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1E3F3" w14:textId="77777777" w:rsidR="00111045" w:rsidRDefault="00111045" w:rsidP="000A7FC7">
      <w:pPr>
        <w:jc w:val="center"/>
        <w:rPr>
          <w:rFonts w:asciiTheme="majorHAnsi" w:hAnsiTheme="majorHAnsi" w:cstheme="majorHAnsi"/>
          <w:b/>
          <w:sz w:val="24"/>
          <w:szCs w:val="24"/>
        </w:rPr>
      </w:pPr>
    </w:p>
    <w:tbl>
      <w:tblPr>
        <w:tblW w:w="1318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7"/>
        <w:gridCol w:w="6095"/>
      </w:tblGrid>
      <w:tr w:rsidR="00F54987" w14:paraId="351D14AA" w14:textId="77777777" w:rsidTr="00F54987">
        <w:trPr>
          <w:trHeight w:val="740"/>
        </w:trPr>
        <w:tc>
          <w:tcPr>
            <w:tcW w:w="13182" w:type="dxa"/>
            <w:gridSpan w:val="2"/>
            <w:vAlign w:val="center"/>
          </w:tcPr>
          <w:p w14:paraId="6548CE3E" w14:textId="3021E171" w:rsidR="00F54987" w:rsidRDefault="00F54987" w:rsidP="00793898">
            <w:pPr>
              <w:pStyle w:val="Normal1"/>
              <w:spacing w:after="0"/>
              <w:jc w:val="center"/>
              <w:rPr>
                <w:b/>
                <w:color w:val="000000"/>
                <w:sz w:val="28"/>
                <w:szCs w:val="28"/>
              </w:rPr>
            </w:pPr>
            <w:r>
              <w:rPr>
                <w:b/>
                <w:color w:val="000000"/>
                <w:sz w:val="28"/>
                <w:szCs w:val="28"/>
              </w:rPr>
              <w:t xml:space="preserve">CÔNG TY </w:t>
            </w:r>
            <w:r w:rsidR="00793898">
              <w:rPr>
                <w:b/>
                <w:color w:val="000000"/>
                <w:sz w:val="28"/>
                <w:szCs w:val="28"/>
              </w:rPr>
              <w:t xml:space="preserve">   </w:t>
            </w:r>
          </w:p>
        </w:tc>
      </w:tr>
      <w:tr w:rsidR="00F54987" w14:paraId="3F9FBE97" w14:textId="77777777" w:rsidTr="00F54987">
        <w:trPr>
          <w:trHeight w:val="320"/>
        </w:trPr>
        <w:tc>
          <w:tcPr>
            <w:tcW w:w="7087" w:type="dxa"/>
            <w:vAlign w:val="center"/>
          </w:tcPr>
          <w:p w14:paraId="37AE8610" w14:textId="77777777" w:rsidR="00F54987" w:rsidRDefault="00F54987" w:rsidP="000A7FC7">
            <w:pPr>
              <w:pStyle w:val="Normal1"/>
              <w:spacing w:after="0"/>
              <w:jc w:val="center"/>
              <w:rPr>
                <w:color w:val="000000"/>
                <w:sz w:val="24"/>
                <w:szCs w:val="24"/>
              </w:rPr>
            </w:pPr>
            <w:proofErr w:type="spellStart"/>
            <w:r>
              <w:rPr>
                <w:color w:val="000000"/>
                <w:sz w:val="24"/>
                <w:szCs w:val="24"/>
              </w:rPr>
              <w:t>Ngày</w:t>
            </w:r>
            <w:proofErr w:type="spellEnd"/>
            <w:r>
              <w:rPr>
                <w:color w:val="000000"/>
                <w:sz w:val="24"/>
                <w:szCs w:val="24"/>
              </w:rPr>
              <w:t xml:space="preserve"> …./…./……</w:t>
            </w:r>
          </w:p>
        </w:tc>
        <w:tc>
          <w:tcPr>
            <w:tcW w:w="6095" w:type="dxa"/>
            <w:vAlign w:val="center"/>
          </w:tcPr>
          <w:p w14:paraId="3D59F884" w14:textId="77777777" w:rsidR="00F54987" w:rsidRDefault="00F54987" w:rsidP="000A7FC7">
            <w:pPr>
              <w:pStyle w:val="Normal1"/>
              <w:spacing w:after="0"/>
              <w:jc w:val="center"/>
              <w:rPr>
                <w:color w:val="000000"/>
                <w:sz w:val="24"/>
                <w:szCs w:val="24"/>
              </w:rPr>
            </w:pPr>
            <w:proofErr w:type="spellStart"/>
            <w:r>
              <w:rPr>
                <w:color w:val="000000"/>
                <w:sz w:val="24"/>
                <w:szCs w:val="24"/>
              </w:rPr>
              <w:t>Số</w:t>
            </w:r>
            <w:proofErr w:type="spellEnd"/>
            <w:r>
              <w:rPr>
                <w:color w:val="000000"/>
                <w:sz w:val="24"/>
                <w:szCs w:val="24"/>
              </w:rPr>
              <w:t xml:space="preserve"> </w:t>
            </w:r>
            <w:proofErr w:type="spellStart"/>
            <w:r>
              <w:rPr>
                <w:color w:val="000000"/>
                <w:sz w:val="24"/>
                <w:szCs w:val="24"/>
              </w:rPr>
              <w:t>phiên</w:t>
            </w:r>
            <w:proofErr w:type="spellEnd"/>
            <w:r>
              <w:rPr>
                <w:color w:val="000000"/>
                <w:sz w:val="24"/>
                <w:szCs w:val="24"/>
              </w:rPr>
              <w:t xml:space="preserve"> </w:t>
            </w:r>
            <w:proofErr w:type="spellStart"/>
            <w:r>
              <w:rPr>
                <w:color w:val="000000"/>
                <w:sz w:val="24"/>
                <w:szCs w:val="24"/>
              </w:rPr>
              <w:t>bản</w:t>
            </w:r>
            <w:proofErr w:type="spellEnd"/>
            <w:r>
              <w:rPr>
                <w:color w:val="000000"/>
                <w:sz w:val="24"/>
                <w:szCs w:val="24"/>
              </w:rPr>
              <w:t>:</w:t>
            </w:r>
          </w:p>
        </w:tc>
      </w:tr>
      <w:tr w:rsidR="00F54987" w14:paraId="56D7819E" w14:textId="77777777" w:rsidTr="00F54987">
        <w:trPr>
          <w:trHeight w:val="360"/>
        </w:trPr>
        <w:tc>
          <w:tcPr>
            <w:tcW w:w="7087" w:type="dxa"/>
            <w:vAlign w:val="center"/>
          </w:tcPr>
          <w:p w14:paraId="6E5F6A23" w14:textId="77777777" w:rsidR="00F54987" w:rsidRDefault="00F54987" w:rsidP="000A7FC7">
            <w:pPr>
              <w:pStyle w:val="Normal1"/>
              <w:spacing w:after="0"/>
              <w:jc w:val="center"/>
              <w:rPr>
                <w:b/>
                <w:color w:val="000000"/>
                <w:sz w:val="24"/>
                <w:szCs w:val="24"/>
              </w:rPr>
            </w:pPr>
            <w:proofErr w:type="spellStart"/>
            <w:r>
              <w:rPr>
                <w:b/>
                <w:color w:val="000000"/>
                <w:sz w:val="24"/>
                <w:szCs w:val="24"/>
              </w:rPr>
              <w:t>Giám</w:t>
            </w:r>
            <w:proofErr w:type="spellEnd"/>
            <w:r>
              <w:rPr>
                <w:b/>
                <w:color w:val="000000"/>
                <w:sz w:val="24"/>
                <w:szCs w:val="24"/>
              </w:rPr>
              <w:t xml:space="preserve"> </w:t>
            </w:r>
            <w:proofErr w:type="spellStart"/>
            <w:r>
              <w:rPr>
                <w:b/>
                <w:color w:val="000000"/>
                <w:sz w:val="24"/>
                <w:szCs w:val="24"/>
              </w:rPr>
              <w:t>Đốc</w:t>
            </w:r>
            <w:proofErr w:type="spellEnd"/>
          </w:p>
        </w:tc>
        <w:tc>
          <w:tcPr>
            <w:tcW w:w="6095" w:type="dxa"/>
            <w:vAlign w:val="center"/>
          </w:tcPr>
          <w:p w14:paraId="5D77C543" w14:textId="77777777" w:rsidR="00F54987" w:rsidRDefault="00F54987" w:rsidP="000A7FC7">
            <w:pPr>
              <w:pStyle w:val="Normal1"/>
              <w:spacing w:after="0"/>
              <w:jc w:val="center"/>
              <w:rPr>
                <w:b/>
                <w:color w:val="000000"/>
                <w:sz w:val="24"/>
                <w:szCs w:val="24"/>
              </w:rPr>
            </w:pPr>
            <w:proofErr w:type="spellStart"/>
            <w:r>
              <w:rPr>
                <w:b/>
                <w:color w:val="000000"/>
                <w:sz w:val="24"/>
                <w:szCs w:val="24"/>
              </w:rPr>
              <w:t>Trưởng</w:t>
            </w:r>
            <w:proofErr w:type="spellEnd"/>
            <w:r>
              <w:rPr>
                <w:b/>
                <w:color w:val="000000"/>
                <w:sz w:val="24"/>
                <w:szCs w:val="24"/>
              </w:rPr>
              <w:t xml:space="preserve"> </w:t>
            </w:r>
            <w:proofErr w:type="spellStart"/>
            <w:r>
              <w:rPr>
                <w:b/>
                <w:color w:val="000000"/>
                <w:sz w:val="24"/>
                <w:szCs w:val="24"/>
              </w:rPr>
              <w:t>Phòng</w:t>
            </w:r>
            <w:proofErr w:type="spellEnd"/>
          </w:p>
        </w:tc>
      </w:tr>
      <w:tr w:rsidR="00F54987" w14:paraId="7EE6F787" w14:textId="77777777" w:rsidTr="00F54987">
        <w:trPr>
          <w:trHeight w:val="1656"/>
        </w:trPr>
        <w:tc>
          <w:tcPr>
            <w:tcW w:w="7087" w:type="dxa"/>
            <w:vAlign w:val="center"/>
          </w:tcPr>
          <w:p w14:paraId="249461EB" w14:textId="77777777" w:rsidR="00F54987" w:rsidRDefault="00F54987" w:rsidP="000A7FC7">
            <w:pPr>
              <w:pStyle w:val="Normal1"/>
              <w:spacing w:after="0"/>
              <w:jc w:val="center"/>
              <w:rPr>
                <w:b/>
                <w:color w:val="000000"/>
                <w:sz w:val="24"/>
                <w:szCs w:val="24"/>
              </w:rPr>
            </w:pPr>
          </w:p>
          <w:p w14:paraId="6B7D2DD7" w14:textId="77777777" w:rsidR="00F54987" w:rsidRDefault="00F54987" w:rsidP="000A7FC7">
            <w:pPr>
              <w:pStyle w:val="Normal1"/>
              <w:spacing w:after="0"/>
              <w:jc w:val="center"/>
              <w:rPr>
                <w:b/>
                <w:color w:val="000000"/>
                <w:sz w:val="24"/>
                <w:szCs w:val="24"/>
              </w:rPr>
            </w:pPr>
          </w:p>
          <w:p w14:paraId="3C547729" w14:textId="77777777" w:rsidR="00F54987" w:rsidRDefault="00F54987" w:rsidP="000A7FC7">
            <w:pPr>
              <w:pStyle w:val="Normal1"/>
              <w:spacing w:after="0"/>
              <w:jc w:val="center"/>
              <w:rPr>
                <w:b/>
                <w:color w:val="000000"/>
                <w:sz w:val="24"/>
                <w:szCs w:val="24"/>
              </w:rPr>
            </w:pPr>
          </w:p>
          <w:p w14:paraId="0F6C22A9" w14:textId="77777777" w:rsidR="00F54987" w:rsidRDefault="00F54987" w:rsidP="000A7FC7">
            <w:pPr>
              <w:pStyle w:val="Normal1"/>
              <w:spacing w:after="0"/>
              <w:jc w:val="center"/>
              <w:rPr>
                <w:b/>
                <w:color w:val="000000"/>
                <w:sz w:val="24"/>
                <w:szCs w:val="24"/>
              </w:rPr>
            </w:pPr>
          </w:p>
          <w:p w14:paraId="427A5ACD" w14:textId="09036012" w:rsidR="00F54987" w:rsidRDefault="00793898" w:rsidP="000A7FC7">
            <w:pPr>
              <w:pStyle w:val="Normal1"/>
              <w:spacing w:after="0"/>
              <w:jc w:val="center"/>
              <w:rPr>
                <w:b/>
                <w:color w:val="000000"/>
                <w:sz w:val="24"/>
                <w:szCs w:val="24"/>
              </w:rPr>
            </w:pPr>
            <w:r>
              <w:rPr>
                <w:b/>
                <w:color w:val="000000"/>
                <w:sz w:val="24"/>
                <w:szCs w:val="24"/>
              </w:rPr>
              <w:t xml:space="preserve"> </w:t>
            </w:r>
            <w:bookmarkStart w:id="0" w:name="_GoBack"/>
            <w:bookmarkEnd w:id="0"/>
          </w:p>
          <w:p w14:paraId="6AFA4728" w14:textId="77777777" w:rsidR="00F54987" w:rsidRDefault="00F54987" w:rsidP="000A7FC7">
            <w:pPr>
              <w:pStyle w:val="Normal1"/>
              <w:spacing w:after="0"/>
              <w:jc w:val="center"/>
              <w:rPr>
                <w:b/>
                <w:color w:val="000000"/>
                <w:sz w:val="24"/>
                <w:szCs w:val="24"/>
              </w:rPr>
            </w:pPr>
          </w:p>
        </w:tc>
        <w:tc>
          <w:tcPr>
            <w:tcW w:w="6095" w:type="dxa"/>
            <w:vAlign w:val="center"/>
          </w:tcPr>
          <w:p w14:paraId="1E88BDD3" w14:textId="77777777" w:rsidR="00F54987" w:rsidRDefault="00F54987" w:rsidP="000A7FC7">
            <w:pPr>
              <w:pStyle w:val="Normal1"/>
              <w:spacing w:after="0"/>
              <w:jc w:val="center"/>
              <w:rPr>
                <w:b/>
                <w:color w:val="000000"/>
                <w:sz w:val="24"/>
                <w:szCs w:val="24"/>
              </w:rPr>
            </w:pPr>
          </w:p>
        </w:tc>
      </w:tr>
    </w:tbl>
    <w:p w14:paraId="3041BEFD" w14:textId="77777777" w:rsidR="00F54987" w:rsidRDefault="00F54987" w:rsidP="000A7FC7">
      <w:pPr>
        <w:jc w:val="center"/>
        <w:rPr>
          <w:rFonts w:asciiTheme="majorHAnsi" w:hAnsiTheme="majorHAnsi" w:cstheme="majorHAnsi"/>
          <w:b/>
          <w:sz w:val="24"/>
          <w:szCs w:val="24"/>
        </w:rPr>
      </w:pPr>
    </w:p>
    <w:p w14:paraId="0DDFB5E2" w14:textId="19166562" w:rsidR="006513EB" w:rsidRPr="009413CC" w:rsidRDefault="006513EB" w:rsidP="000A7FC7">
      <w:pPr>
        <w:jc w:val="center"/>
        <w:rPr>
          <w:rFonts w:asciiTheme="majorHAnsi" w:hAnsiTheme="majorHAnsi" w:cstheme="majorHAnsi"/>
          <w:b/>
          <w:sz w:val="32"/>
          <w:szCs w:val="32"/>
          <w:lang w:val="vi-VN"/>
        </w:rPr>
      </w:pPr>
      <w:r w:rsidRPr="009413CC">
        <w:rPr>
          <w:rFonts w:asciiTheme="majorHAnsi" w:hAnsiTheme="majorHAnsi" w:cstheme="majorHAnsi"/>
          <w:b/>
          <w:sz w:val="32"/>
          <w:szCs w:val="32"/>
        </w:rPr>
        <w:t xml:space="preserve">QUY TRÌNH </w:t>
      </w:r>
      <w:r w:rsidR="004774FE" w:rsidRPr="009413CC">
        <w:rPr>
          <w:rFonts w:asciiTheme="majorHAnsi" w:hAnsiTheme="majorHAnsi" w:cstheme="majorHAnsi"/>
          <w:b/>
          <w:sz w:val="32"/>
          <w:szCs w:val="32"/>
          <w:lang w:val="vi-VN"/>
        </w:rPr>
        <w:t xml:space="preserve">KÝ KẾT, SỬA ĐỔI, BỔ SUNG VÀ </w:t>
      </w:r>
      <w:r w:rsidR="009413CC" w:rsidRPr="009413CC">
        <w:rPr>
          <w:rFonts w:asciiTheme="majorHAnsi" w:hAnsiTheme="majorHAnsi" w:cstheme="majorHAnsi"/>
          <w:b/>
          <w:sz w:val="32"/>
          <w:szCs w:val="32"/>
        </w:rPr>
        <w:t xml:space="preserve">TÁI TỤC </w:t>
      </w:r>
      <w:r w:rsidR="004E6250">
        <w:rPr>
          <w:rFonts w:asciiTheme="majorHAnsi" w:hAnsiTheme="majorHAnsi" w:cstheme="majorHAnsi"/>
          <w:b/>
          <w:sz w:val="32"/>
          <w:szCs w:val="32"/>
          <w:lang w:val="vi-VN"/>
        </w:rPr>
        <w:t>HĐLĐ</w:t>
      </w:r>
    </w:p>
    <w:p w14:paraId="12CDF8D4" w14:textId="77777777" w:rsidR="00F54987" w:rsidRPr="00B14E38" w:rsidRDefault="00F54987" w:rsidP="00B14E38">
      <w:pPr>
        <w:pStyle w:val="Heading1"/>
        <w:numPr>
          <w:ilvl w:val="0"/>
          <w:numId w:val="15"/>
        </w:numPr>
        <w:spacing w:line="276" w:lineRule="auto"/>
        <w:rPr>
          <w:rFonts w:asciiTheme="majorHAnsi" w:hAnsiTheme="majorHAnsi" w:cstheme="majorHAnsi"/>
          <w:sz w:val="24"/>
          <w:szCs w:val="26"/>
          <w:u w:val="single"/>
          <w:lang w:val="vi-VN"/>
        </w:rPr>
      </w:pPr>
      <w:r w:rsidRPr="00B14E38">
        <w:rPr>
          <w:rFonts w:asciiTheme="majorHAnsi" w:hAnsiTheme="majorHAnsi" w:cstheme="majorHAnsi"/>
          <w:sz w:val="24"/>
          <w:szCs w:val="26"/>
          <w:u w:val="single"/>
          <w:lang w:val="vi-VN"/>
        </w:rPr>
        <w:t>Mục đích, phạm vi áp dụng</w:t>
      </w:r>
    </w:p>
    <w:p w14:paraId="02CF9969" w14:textId="77777777" w:rsidR="00F54987" w:rsidRPr="00F54987" w:rsidRDefault="00F54987" w:rsidP="000A7FC7">
      <w:pPr>
        <w:pStyle w:val="Heading2"/>
        <w:spacing w:line="276" w:lineRule="auto"/>
        <w:rPr>
          <w:rFonts w:asciiTheme="majorHAnsi" w:hAnsiTheme="majorHAnsi" w:cstheme="majorHAnsi"/>
        </w:rPr>
      </w:pPr>
      <w:proofErr w:type="spellStart"/>
      <w:r w:rsidRPr="00F54987">
        <w:rPr>
          <w:rFonts w:asciiTheme="majorHAnsi" w:hAnsiTheme="majorHAnsi" w:cstheme="majorHAnsi"/>
        </w:rPr>
        <w:t>Mục</w:t>
      </w:r>
      <w:proofErr w:type="spellEnd"/>
      <w:r w:rsidRPr="00F54987">
        <w:rPr>
          <w:rFonts w:asciiTheme="majorHAnsi" w:hAnsiTheme="majorHAnsi" w:cstheme="majorHAnsi"/>
        </w:rPr>
        <w:t xml:space="preserve"> </w:t>
      </w:r>
      <w:proofErr w:type="spellStart"/>
      <w:r w:rsidRPr="00F54987">
        <w:rPr>
          <w:rFonts w:asciiTheme="majorHAnsi" w:hAnsiTheme="majorHAnsi" w:cstheme="majorHAnsi"/>
        </w:rPr>
        <w:t>đích</w:t>
      </w:r>
      <w:proofErr w:type="spellEnd"/>
    </w:p>
    <w:p w14:paraId="713D140E" w14:textId="0B850438" w:rsidR="00F54987" w:rsidRPr="00F54987" w:rsidRDefault="00F54987" w:rsidP="000A7FC7">
      <w:pPr>
        <w:numPr>
          <w:ilvl w:val="0"/>
          <w:numId w:val="12"/>
        </w:numPr>
        <w:contextualSpacing/>
        <w:jc w:val="both"/>
        <w:rPr>
          <w:rFonts w:asciiTheme="majorHAnsi" w:hAnsiTheme="majorHAnsi" w:cstheme="majorHAnsi"/>
          <w:sz w:val="24"/>
          <w:szCs w:val="24"/>
        </w:rPr>
      </w:pPr>
      <w:proofErr w:type="spellStart"/>
      <w:r w:rsidRPr="00F54987">
        <w:rPr>
          <w:rFonts w:asciiTheme="majorHAnsi" w:hAnsiTheme="majorHAnsi" w:cstheme="majorHAnsi"/>
          <w:sz w:val="24"/>
          <w:szCs w:val="24"/>
        </w:rPr>
        <w:t>Quy</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trình</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này</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được</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lập</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ra</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nhằm</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đáp</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ứng</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đúng</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nhu</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cầu</w:t>
      </w:r>
      <w:proofErr w:type="spellEnd"/>
      <w:r w:rsidRPr="00F54987">
        <w:rPr>
          <w:rFonts w:asciiTheme="majorHAnsi" w:hAnsiTheme="majorHAnsi" w:cstheme="majorHAnsi"/>
          <w:sz w:val="24"/>
          <w:szCs w:val="24"/>
        </w:rPr>
        <w:t xml:space="preserve"> </w:t>
      </w:r>
      <w:proofErr w:type="spellStart"/>
      <w:r>
        <w:rPr>
          <w:rFonts w:asciiTheme="majorHAnsi" w:hAnsiTheme="majorHAnsi" w:cstheme="majorHAnsi"/>
          <w:sz w:val="24"/>
          <w:szCs w:val="24"/>
        </w:rPr>
        <w:t>quản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lý</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nhân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sự</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của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Công</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ty</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duy</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trì</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ổn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định</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quan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hệ</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lao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động</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và</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bảo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vệ</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lợi</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ích</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của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cả</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hai</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bên</w:t>
      </w:r>
      <w:proofErr w:type="spellEnd"/>
      <w:r>
        <w:rPr>
          <w:rFonts w:asciiTheme="majorHAnsi" w:hAnsiTheme="majorHAnsi" w:cstheme="majorHAnsi"/>
          <w:sz w:val="24"/>
          <w:szCs w:val="24"/>
        </w:rPr>
        <w:t>.</w:t>
      </w:r>
    </w:p>
    <w:p w14:paraId="4F373ECB" w14:textId="77777777" w:rsidR="00F54987" w:rsidRPr="00F54987" w:rsidRDefault="00F54987" w:rsidP="000A7FC7">
      <w:pPr>
        <w:pStyle w:val="Heading2"/>
        <w:spacing w:line="276" w:lineRule="auto"/>
        <w:rPr>
          <w:rFonts w:asciiTheme="majorHAnsi" w:hAnsiTheme="majorHAnsi" w:cstheme="majorHAnsi"/>
        </w:rPr>
      </w:pPr>
      <w:proofErr w:type="spellStart"/>
      <w:r w:rsidRPr="00F54987">
        <w:rPr>
          <w:rFonts w:asciiTheme="majorHAnsi" w:hAnsiTheme="majorHAnsi" w:cstheme="majorHAnsi"/>
        </w:rPr>
        <w:t>Phạm</w:t>
      </w:r>
      <w:proofErr w:type="spellEnd"/>
      <w:r w:rsidRPr="00F54987">
        <w:rPr>
          <w:rFonts w:asciiTheme="majorHAnsi" w:hAnsiTheme="majorHAnsi" w:cstheme="majorHAnsi"/>
        </w:rPr>
        <w:t xml:space="preserve"> vi </w:t>
      </w:r>
      <w:proofErr w:type="spellStart"/>
      <w:r w:rsidRPr="00F54987">
        <w:rPr>
          <w:rFonts w:asciiTheme="majorHAnsi" w:hAnsiTheme="majorHAnsi" w:cstheme="majorHAnsi"/>
        </w:rPr>
        <w:t>áp</w:t>
      </w:r>
      <w:proofErr w:type="spellEnd"/>
      <w:r w:rsidRPr="00F54987">
        <w:rPr>
          <w:rFonts w:asciiTheme="majorHAnsi" w:hAnsiTheme="majorHAnsi" w:cstheme="majorHAnsi"/>
        </w:rPr>
        <w:t xml:space="preserve"> </w:t>
      </w:r>
      <w:proofErr w:type="spellStart"/>
      <w:r w:rsidRPr="00F54987">
        <w:rPr>
          <w:rFonts w:asciiTheme="majorHAnsi" w:hAnsiTheme="majorHAnsi" w:cstheme="majorHAnsi"/>
        </w:rPr>
        <w:t>dụng</w:t>
      </w:r>
      <w:proofErr w:type="spellEnd"/>
    </w:p>
    <w:p w14:paraId="1570DD45" w14:textId="77777777" w:rsidR="00F54987" w:rsidRPr="00F54987" w:rsidRDefault="00F54987" w:rsidP="000A7FC7">
      <w:pPr>
        <w:numPr>
          <w:ilvl w:val="0"/>
          <w:numId w:val="12"/>
        </w:numPr>
        <w:contextualSpacing/>
        <w:jc w:val="both"/>
        <w:rPr>
          <w:rFonts w:asciiTheme="majorHAnsi" w:hAnsiTheme="majorHAnsi" w:cstheme="majorHAnsi"/>
          <w:sz w:val="24"/>
          <w:szCs w:val="24"/>
        </w:rPr>
      </w:pPr>
      <w:proofErr w:type="spellStart"/>
      <w:r w:rsidRPr="00F54987">
        <w:rPr>
          <w:rFonts w:asciiTheme="majorHAnsi" w:hAnsiTheme="majorHAnsi" w:cstheme="majorHAnsi"/>
          <w:sz w:val="24"/>
          <w:szCs w:val="24"/>
        </w:rPr>
        <w:t>Thủ</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tục</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này</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áp</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dụng</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cho</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quy</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trình</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thử</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việc</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trong</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toàn</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bộ</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Công</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ty</w:t>
      </w:r>
      <w:proofErr w:type="spellEnd"/>
      <w:r w:rsidRPr="00F54987">
        <w:rPr>
          <w:rFonts w:asciiTheme="majorHAnsi" w:hAnsiTheme="majorHAnsi" w:cstheme="majorHAnsi"/>
          <w:sz w:val="24"/>
          <w:szCs w:val="24"/>
        </w:rPr>
        <w:t xml:space="preserve"> TNHH </w:t>
      </w:r>
      <w:proofErr w:type="spellStart"/>
      <w:r w:rsidRPr="00F54987">
        <w:rPr>
          <w:rFonts w:asciiTheme="majorHAnsi" w:hAnsiTheme="majorHAnsi" w:cstheme="majorHAnsi"/>
          <w:sz w:val="24"/>
          <w:szCs w:val="24"/>
        </w:rPr>
        <w:t>Địa</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Ốc</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Chánh</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Phong</w:t>
      </w:r>
      <w:proofErr w:type="spellEnd"/>
      <w:r w:rsidRPr="00F54987">
        <w:rPr>
          <w:rFonts w:asciiTheme="majorHAnsi" w:hAnsiTheme="majorHAnsi" w:cstheme="majorHAnsi"/>
          <w:sz w:val="24"/>
          <w:szCs w:val="24"/>
        </w:rPr>
        <w:t>.</w:t>
      </w:r>
    </w:p>
    <w:p w14:paraId="6B9975E1" w14:textId="77777777" w:rsidR="00F54987" w:rsidRPr="00F54987" w:rsidRDefault="00F54987" w:rsidP="000A7FC7">
      <w:pPr>
        <w:jc w:val="center"/>
        <w:rPr>
          <w:rFonts w:asciiTheme="majorHAnsi" w:hAnsiTheme="majorHAnsi" w:cstheme="majorHAnsi"/>
          <w:b/>
          <w:sz w:val="24"/>
          <w:szCs w:val="24"/>
        </w:rPr>
      </w:pPr>
    </w:p>
    <w:tbl>
      <w:tblPr>
        <w:tblStyle w:val="TableGrid"/>
        <w:tblW w:w="13225" w:type="dxa"/>
        <w:tblInd w:w="-7" w:type="dxa"/>
        <w:tblLook w:val="04A0" w:firstRow="1" w:lastRow="0" w:firstColumn="1" w:lastColumn="0" w:noHBand="0" w:noVBand="1"/>
      </w:tblPr>
      <w:tblGrid>
        <w:gridCol w:w="2686"/>
        <w:gridCol w:w="2685"/>
        <w:gridCol w:w="2685"/>
        <w:gridCol w:w="2685"/>
        <w:gridCol w:w="2484"/>
      </w:tblGrid>
      <w:tr w:rsidR="00F13D71" w:rsidRPr="00BC2FA8" w14:paraId="43E9B22B" w14:textId="77777777" w:rsidTr="005E4200">
        <w:tc>
          <w:tcPr>
            <w:tcW w:w="2686" w:type="dxa"/>
            <w:vAlign w:val="center"/>
          </w:tcPr>
          <w:p w14:paraId="5A515712" w14:textId="77777777" w:rsidR="00F13D71" w:rsidRPr="00BC2FA8" w:rsidRDefault="00F13D71" w:rsidP="000A7FC7">
            <w:pPr>
              <w:spacing w:line="276" w:lineRule="auto"/>
              <w:jc w:val="center"/>
              <w:rPr>
                <w:rFonts w:asciiTheme="majorHAnsi" w:hAnsiTheme="majorHAnsi" w:cstheme="majorHAnsi"/>
                <w:b/>
                <w:sz w:val="24"/>
                <w:szCs w:val="24"/>
              </w:rPr>
            </w:pPr>
            <w:proofErr w:type="spellStart"/>
            <w:r w:rsidRPr="00BC2FA8">
              <w:rPr>
                <w:rFonts w:asciiTheme="majorHAnsi" w:hAnsiTheme="majorHAnsi" w:cstheme="majorHAnsi"/>
                <w:b/>
                <w:sz w:val="24"/>
                <w:szCs w:val="24"/>
              </w:rPr>
              <w:t>Bước</w:t>
            </w:r>
            <w:proofErr w:type="spellEnd"/>
          </w:p>
        </w:tc>
        <w:tc>
          <w:tcPr>
            <w:tcW w:w="2685" w:type="dxa"/>
            <w:vAlign w:val="center"/>
          </w:tcPr>
          <w:p w14:paraId="7D8641AD" w14:textId="77777777" w:rsidR="00F13D71" w:rsidRPr="00BC2FA8" w:rsidRDefault="00F13D71" w:rsidP="000A7FC7">
            <w:pPr>
              <w:spacing w:line="276" w:lineRule="auto"/>
              <w:jc w:val="center"/>
              <w:rPr>
                <w:rFonts w:asciiTheme="majorHAnsi" w:hAnsiTheme="majorHAnsi" w:cstheme="majorHAnsi"/>
                <w:b/>
                <w:sz w:val="24"/>
                <w:szCs w:val="24"/>
              </w:rPr>
            </w:pPr>
            <w:proofErr w:type="spellStart"/>
            <w:r w:rsidRPr="00BC2FA8">
              <w:rPr>
                <w:rFonts w:asciiTheme="majorHAnsi" w:hAnsiTheme="majorHAnsi" w:cstheme="majorHAnsi"/>
                <w:b/>
                <w:sz w:val="24"/>
                <w:szCs w:val="24"/>
              </w:rPr>
              <w:t>Công</w:t>
            </w:r>
            <w:proofErr w:type="spellEnd"/>
            <w:r w:rsidRPr="00BC2FA8">
              <w:rPr>
                <w:rFonts w:asciiTheme="majorHAnsi" w:hAnsiTheme="majorHAnsi" w:cstheme="majorHAnsi"/>
                <w:b/>
                <w:sz w:val="24"/>
                <w:szCs w:val="24"/>
              </w:rPr>
              <w:t xml:space="preserve"> </w:t>
            </w:r>
            <w:proofErr w:type="spellStart"/>
            <w:r w:rsidRPr="00BC2FA8">
              <w:rPr>
                <w:rFonts w:asciiTheme="majorHAnsi" w:hAnsiTheme="majorHAnsi" w:cstheme="majorHAnsi"/>
                <w:b/>
                <w:sz w:val="24"/>
                <w:szCs w:val="24"/>
              </w:rPr>
              <w:t>việc</w:t>
            </w:r>
            <w:proofErr w:type="spellEnd"/>
          </w:p>
        </w:tc>
        <w:tc>
          <w:tcPr>
            <w:tcW w:w="2685" w:type="dxa"/>
            <w:vAlign w:val="center"/>
          </w:tcPr>
          <w:p w14:paraId="22927885" w14:textId="77777777" w:rsidR="00F13D71" w:rsidRPr="00BC2FA8" w:rsidRDefault="00F13D71" w:rsidP="000A7FC7">
            <w:pPr>
              <w:spacing w:line="276" w:lineRule="auto"/>
              <w:jc w:val="center"/>
              <w:rPr>
                <w:rFonts w:asciiTheme="majorHAnsi" w:hAnsiTheme="majorHAnsi" w:cstheme="majorHAnsi"/>
                <w:b/>
                <w:sz w:val="24"/>
                <w:szCs w:val="24"/>
              </w:rPr>
            </w:pPr>
            <w:proofErr w:type="spellStart"/>
            <w:r w:rsidRPr="00BC2FA8">
              <w:rPr>
                <w:rFonts w:asciiTheme="majorHAnsi" w:hAnsiTheme="majorHAnsi" w:cstheme="majorHAnsi"/>
                <w:b/>
                <w:sz w:val="24"/>
                <w:szCs w:val="24"/>
              </w:rPr>
              <w:t>Người</w:t>
            </w:r>
            <w:proofErr w:type="spellEnd"/>
            <w:r w:rsidRPr="00BC2FA8">
              <w:rPr>
                <w:rFonts w:asciiTheme="majorHAnsi" w:hAnsiTheme="majorHAnsi" w:cstheme="majorHAnsi"/>
                <w:b/>
                <w:sz w:val="24"/>
                <w:szCs w:val="24"/>
              </w:rPr>
              <w:t xml:space="preserve"> </w:t>
            </w:r>
            <w:proofErr w:type="spellStart"/>
            <w:r w:rsidRPr="00BC2FA8">
              <w:rPr>
                <w:rFonts w:asciiTheme="majorHAnsi" w:hAnsiTheme="majorHAnsi" w:cstheme="majorHAnsi"/>
                <w:b/>
                <w:sz w:val="24"/>
                <w:szCs w:val="24"/>
              </w:rPr>
              <w:t>thực</w:t>
            </w:r>
            <w:proofErr w:type="spellEnd"/>
            <w:r w:rsidRPr="00BC2FA8">
              <w:rPr>
                <w:rFonts w:asciiTheme="majorHAnsi" w:hAnsiTheme="majorHAnsi" w:cstheme="majorHAnsi"/>
                <w:b/>
                <w:sz w:val="24"/>
                <w:szCs w:val="24"/>
              </w:rPr>
              <w:t xml:space="preserve"> </w:t>
            </w:r>
            <w:proofErr w:type="spellStart"/>
            <w:r w:rsidRPr="00BC2FA8">
              <w:rPr>
                <w:rFonts w:asciiTheme="majorHAnsi" w:hAnsiTheme="majorHAnsi" w:cstheme="majorHAnsi"/>
                <w:b/>
                <w:sz w:val="24"/>
                <w:szCs w:val="24"/>
              </w:rPr>
              <w:t>hiện</w:t>
            </w:r>
            <w:proofErr w:type="spellEnd"/>
          </w:p>
        </w:tc>
        <w:tc>
          <w:tcPr>
            <w:tcW w:w="2685" w:type="dxa"/>
            <w:vAlign w:val="center"/>
          </w:tcPr>
          <w:p w14:paraId="1F279F8A" w14:textId="77777777" w:rsidR="00F13D71" w:rsidRPr="00BC2FA8" w:rsidRDefault="00F13D71" w:rsidP="000A7FC7">
            <w:pPr>
              <w:spacing w:line="276" w:lineRule="auto"/>
              <w:jc w:val="center"/>
              <w:rPr>
                <w:rFonts w:asciiTheme="majorHAnsi" w:hAnsiTheme="majorHAnsi" w:cstheme="majorHAnsi"/>
                <w:b/>
                <w:sz w:val="24"/>
                <w:szCs w:val="24"/>
              </w:rPr>
            </w:pPr>
            <w:proofErr w:type="spellStart"/>
            <w:r w:rsidRPr="00BC2FA8">
              <w:rPr>
                <w:rFonts w:asciiTheme="majorHAnsi" w:hAnsiTheme="majorHAnsi" w:cstheme="majorHAnsi"/>
                <w:b/>
                <w:sz w:val="24"/>
                <w:szCs w:val="24"/>
              </w:rPr>
              <w:t>Thời</w:t>
            </w:r>
            <w:proofErr w:type="spellEnd"/>
            <w:r w:rsidRPr="00BC2FA8">
              <w:rPr>
                <w:rFonts w:asciiTheme="majorHAnsi" w:hAnsiTheme="majorHAnsi" w:cstheme="majorHAnsi"/>
                <w:b/>
                <w:sz w:val="24"/>
                <w:szCs w:val="24"/>
              </w:rPr>
              <w:t xml:space="preserve"> </w:t>
            </w:r>
            <w:proofErr w:type="spellStart"/>
            <w:r w:rsidRPr="00BC2FA8">
              <w:rPr>
                <w:rFonts w:asciiTheme="majorHAnsi" w:hAnsiTheme="majorHAnsi" w:cstheme="majorHAnsi"/>
                <w:b/>
                <w:sz w:val="24"/>
                <w:szCs w:val="24"/>
              </w:rPr>
              <w:t>gian</w:t>
            </w:r>
            <w:proofErr w:type="spellEnd"/>
            <w:r w:rsidRPr="00BC2FA8">
              <w:rPr>
                <w:rFonts w:asciiTheme="majorHAnsi" w:hAnsiTheme="majorHAnsi" w:cstheme="majorHAnsi"/>
                <w:b/>
                <w:sz w:val="24"/>
                <w:szCs w:val="24"/>
              </w:rPr>
              <w:t xml:space="preserve"> </w:t>
            </w:r>
            <w:proofErr w:type="spellStart"/>
            <w:r w:rsidRPr="00BC2FA8">
              <w:rPr>
                <w:rFonts w:asciiTheme="majorHAnsi" w:hAnsiTheme="majorHAnsi" w:cstheme="majorHAnsi"/>
                <w:b/>
                <w:sz w:val="24"/>
                <w:szCs w:val="24"/>
              </w:rPr>
              <w:t>thực</w:t>
            </w:r>
            <w:proofErr w:type="spellEnd"/>
            <w:r w:rsidRPr="00BC2FA8">
              <w:rPr>
                <w:rFonts w:asciiTheme="majorHAnsi" w:hAnsiTheme="majorHAnsi" w:cstheme="majorHAnsi"/>
                <w:b/>
                <w:sz w:val="24"/>
                <w:szCs w:val="24"/>
              </w:rPr>
              <w:t xml:space="preserve"> </w:t>
            </w:r>
            <w:proofErr w:type="spellStart"/>
            <w:r w:rsidRPr="00BC2FA8">
              <w:rPr>
                <w:rFonts w:asciiTheme="majorHAnsi" w:hAnsiTheme="majorHAnsi" w:cstheme="majorHAnsi"/>
                <w:b/>
                <w:sz w:val="24"/>
                <w:szCs w:val="24"/>
              </w:rPr>
              <w:t>hiện</w:t>
            </w:r>
            <w:proofErr w:type="spellEnd"/>
          </w:p>
        </w:tc>
        <w:tc>
          <w:tcPr>
            <w:tcW w:w="2484" w:type="dxa"/>
            <w:vAlign w:val="center"/>
          </w:tcPr>
          <w:p w14:paraId="107A7B70" w14:textId="6CC8268B" w:rsidR="00F13D71" w:rsidRPr="00BC2FA8" w:rsidRDefault="00F13D71" w:rsidP="000A7FC7">
            <w:pPr>
              <w:jc w:val="center"/>
              <w:rPr>
                <w:rFonts w:asciiTheme="majorHAnsi" w:hAnsiTheme="majorHAnsi" w:cstheme="majorHAnsi"/>
                <w:b/>
                <w:sz w:val="24"/>
                <w:szCs w:val="24"/>
                <w:lang w:val="vi-VN"/>
              </w:rPr>
            </w:pPr>
            <w:proofErr w:type="spellStart"/>
            <w:r w:rsidRPr="00BC2FA8">
              <w:rPr>
                <w:rFonts w:asciiTheme="majorHAnsi" w:hAnsiTheme="majorHAnsi" w:cstheme="majorHAnsi"/>
                <w:b/>
                <w:sz w:val="24"/>
                <w:szCs w:val="24"/>
              </w:rPr>
              <w:t>Văn</w:t>
            </w:r>
            <w:proofErr w:type="spellEnd"/>
            <w:r w:rsidRPr="00BC2FA8">
              <w:rPr>
                <w:rFonts w:asciiTheme="majorHAnsi" w:hAnsiTheme="majorHAnsi" w:cstheme="majorHAnsi"/>
                <w:b/>
                <w:sz w:val="24"/>
                <w:szCs w:val="24"/>
              </w:rPr>
              <w:t xml:space="preserve"> </w:t>
            </w:r>
            <w:proofErr w:type="spellStart"/>
            <w:r w:rsidRPr="00BC2FA8">
              <w:rPr>
                <w:rFonts w:asciiTheme="majorHAnsi" w:hAnsiTheme="majorHAnsi" w:cstheme="majorHAnsi"/>
                <w:b/>
                <w:sz w:val="24"/>
                <w:szCs w:val="24"/>
              </w:rPr>
              <w:t>bản</w:t>
            </w:r>
            <w:proofErr w:type="spellEnd"/>
          </w:p>
        </w:tc>
      </w:tr>
      <w:tr w:rsidR="00F13D71" w:rsidRPr="00BC2FA8" w14:paraId="087836CC" w14:textId="77777777" w:rsidTr="005E4200">
        <w:tc>
          <w:tcPr>
            <w:tcW w:w="2686" w:type="dxa"/>
            <w:vAlign w:val="center"/>
          </w:tcPr>
          <w:p w14:paraId="558FCDA9" w14:textId="55D06AEA" w:rsidR="00F13D71" w:rsidRPr="00AC0089" w:rsidRDefault="00F13D71" w:rsidP="00AC0089">
            <w:pPr>
              <w:pStyle w:val="ListParagraph"/>
              <w:numPr>
                <w:ilvl w:val="0"/>
                <w:numId w:val="23"/>
              </w:numPr>
              <w:ind w:left="-10" w:firstLine="36"/>
              <w:jc w:val="center"/>
              <w:rPr>
                <w:rFonts w:asciiTheme="majorHAnsi" w:hAnsiTheme="majorHAnsi" w:cstheme="majorHAnsi"/>
                <w:sz w:val="24"/>
                <w:szCs w:val="24"/>
              </w:rPr>
            </w:pPr>
            <w:proofErr w:type="spellStart"/>
            <w:r>
              <w:rPr>
                <w:rFonts w:asciiTheme="majorHAnsi" w:hAnsiTheme="majorHAnsi" w:cstheme="majorHAnsi"/>
                <w:sz w:val="24"/>
                <w:szCs w:val="24"/>
              </w:rPr>
              <w:t>Ký</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kết</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hợp</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đồng</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lao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động</w:t>
            </w:r>
            <w:proofErr w:type="spellEnd"/>
          </w:p>
        </w:tc>
        <w:tc>
          <w:tcPr>
            <w:tcW w:w="2685" w:type="dxa"/>
            <w:vAlign w:val="center"/>
          </w:tcPr>
          <w:p w14:paraId="21B8BAC4" w14:textId="5B042709" w:rsidR="00F13D71" w:rsidRDefault="00F13D71" w:rsidP="00F13D71">
            <w:pPr>
              <w:pStyle w:val="ListParagraph"/>
              <w:numPr>
                <w:ilvl w:val="3"/>
                <w:numId w:val="11"/>
              </w:numPr>
              <w:ind w:left="371"/>
              <w:rPr>
                <w:rFonts w:asciiTheme="majorHAnsi" w:hAnsiTheme="majorHAnsi" w:cstheme="majorHAnsi"/>
                <w:sz w:val="24"/>
                <w:szCs w:val="24"/>
                <w:lang w:val="vi-VN"/>
              </w:rPr>
            </w:pPr>
            <w:r w:rsidRPr="00F13D71">
              <w:rPr>
                <w:rFonts w:asciiTheme="majorHAnsi" w:hAnsiTheme="majorHAnsi" w:cstheme="majorHAnsi"/>
                <w:sz w:val="24"/>
                <w:szCs w:val="24"/>
                <w:lang w:val="vi-VN"/>
              </w:rPr>
              <w:t>Các bên ký kết HĐLĐ</w:t>
            </w:r>
          </w:p>
          <w:p w14:paraId="391BED81" w14:textId="59545934" w:rsidR="004670FB" w:rsidRPr="004670FB" w:rsidRDefault="004670FB" w:rsidP="004670FB">
            <w:pPr>
              <w:pStyle w:val="ListParagraph"/>
              <w:numPr>
                <w:ilvl w:val="3"/>
                <w:numId w:val="11"/>
              </w:numPr>
              <w:ind w:left="371"/>
              <w:rPr>
                <w:rFonts w:asciiTheme="majorHAnsi" w:hAnsiTheme="majorHAnsi" w:cstheme="majorHAnsi"/>
                <w:sz w:val="24"/>
                <w:szCs w:val="24"/>
                <w:lang w:val="vi-VN"/>
              </w:rPr>
            </w:pPr>
            <w:r>
              <w:rPr>
                <w:rFonts w:asciiTheme="majorHAnsi" w:hAnsiTheme="majorHAnsi" w:cstheme="majorHAnsi"/>
                <w:sz w:val="24"/>
                <w:szCs w:val="24"/>
                <w:lang w:val="vi-VN"/>
              </w:rPr>
              <w:t>Công ty đăng ký tham gia BHXH cho NLĐ</w:t>
            </w:r>
          </w:p>
          <w:p w14:paraId="08D1B5F9" w14:textId="1CA9E01E" w:rsidR="00F13D71" w:rsidRPr="00BC2FA8" w:rsidRDefault="00F13D71" w:rsidP="008F444B">
            <w:pPr>
              <w:spacing w:line="276" w:lineRule="auto"/>
              <w:rPr>
                <w:rFonts w:asciiTheme="majorHAnsi" w:hAnsiTheme="majorHAnsi" w:cstheme="majorHAnsi"/>
                <w:sz w:val="24"/>
                <w:szCs w:val="24"/>
                <w:lang w:val="vi-VN"/>
              </w:rPr>
            </w:pPr>
          </w:p>
        </w:tc>
        <w:tc>
          <w:tcPr>
            <w:tcW w:w="2685" w:type="dxa"/>
            <w:vAlign w:val="center"/>
          </w:tcPr>
          <w:p w14:paraId="703EC24F" w14:textId="05FC57C3" w:rsidR="00F13D71" w:rsidRPr="00745B9B" w:rsidRDefault="00F13D71" w:rsidP="000A7FC7">
            <w:pPr>
              <w:spacing w:line="276" w:lineRule="auto"/>
              <w:jc w:val="center"/>
              <w:rPr>
                <w:rFonts w:asciiTheme="majorHAnsi" w:hAnsiTheme="majorHAnsi" w:cstheme="majorHAnsi"/>
                <w:sz w:val="24"/>
                <w:szCs w:val="24"/>
                <w:lang w:val="vi-VN"/>
              </w:rPr>
            </w:pPr>
            <w:r w:rsidRPr="00745B9B">
              <w:rPr>
                <w:rFonts w:asciiTheme="majorHAnsi" w:hAnsiTheme="majorHAnsi" w:cstheme="majorHAnsi"/>
                <w:sz w:val="24"/>
                <w:szCs w:val="24"/>
                <w:lang w:val="vi-VN"/>
              </w:rPr>
              <w:lastRenderedPageBreak/>
              <w:t>Công ty (Phòng Nhân sự) và NLĐ</w:t>
            </w:r>
          </w:p>
        </w:tc>
        <w:tc>
          <w:tcPr>
            <w:tcW w:w="2685" w:type="dxa"/>
            <w:vAlign w:val="center"/>
          </w:tcPr>
          <w:p w14:paraId="5432256D" w14:textId="77777777" w:rsidR="00F13D71" w:rsidRPr="005E4200" w:rsidRDefault="00F13D71" w:rsidP="000A7FC7">
            <w:pPr>
              <w:spacing w:line="276" w:lineRule="auto"/>
              <w:jc w:val="center"/>
              <w:rPr>
                <w:rFonts w:asciiTheme="majorHAnsi" w:hAnsiTheme="majorHAnsi" w:cstheme="majorHAnsi"/>
                <w:sz w:val="24"/>
                <w:szCs w:val="24"/>
                <w:lang w:val="vi-VN"/>
              </w:rPr>
            </w:pPr>
          </w:p>
        </w:tc>
        <w:tc>
          <w:tcPr>
            <w:tcW w:w="2484" w:type="dxa"/>
            <w:vAlign w:val="center"/>
          </w:tcPr>
          <w:p w14:paraId="766184FB" w14:textId="557BA52C" w:rsidR="00F13D71" w:rsidRPr="00BC2FA8" w:rsidRDefault="00F13D71" w:rsidP="000A7FC7">
            <w:pPr>
              <w:jc w:val="center"/>
              <w:rPr>
                <w:rFonts w:asciiTheme="majorHAnsi" w:hAnsiTheme="majorHAnsi" w:cstheme="majorHAnsi"/>
                <w:sz w:val="24"/>
                <w:szCs w:val="24"/>
              </w:rPr>
            </w:pPr>
            <w:proofErr w:type="spellStart"/>
            <w:r>
              <w:rPr>
                <w:rFonts w:asciiTheme="majorHAnsi" w:hAnsiTheme="majorHAnsi" w:cstheme="majorHAnsi"/>
                <w:sz w:val="24"/>
                <w:szCs w:val="24"/>
              </w:rPr>
              <w:t>Mẫu</w:t>
            </w:r>
            <w:proofErr w:type="spellEnd"/>
            <w:r>
              <w:rPr>
                <w:rFonts w:asciiTheme="majorHAnsi" w:hAnsiTheme="majorHAnsi" w:cstheme="majorHAnsi"/>
                <w:sz w:val="24"/>
                <w:szCs w:val="24"/>
              </w:rPr>
              <w:t xml:space="preserve"> HD-01-HOP DONG LAO DONG</w:t>
            </w:r>
          </w:p>
        </w:tc>
      </w:tr>
      <w:tr w:rsidR="00A903C7" w:rsidRPr="005E4200" w14:paraId="6C25D240" w14:textId="77777777" w:rsidTr="005E4200">
        <w:tc>
          <w:tcPr>
            <w:tcW w:w="2686" w:type="dxa"/>
            <w:vMerge w:val="restart"/>
            <w:vAlign w:val="center"/>
          </w:tcPr>
          <w:p w14:paraId="06DAF4BF" w14:textId="1CB2DB67" w:rsidR="00A903C7" w:rsidRPr="00BC2FA8" w:rsidRDefault="00A903C7" w:rsidP="000A7FC7">
            <w:pPr>
              <w:spacing w:line="276" w:lineRule="auto"/>
              <w:jc w:val="center"/>
              <w:rPr>
                <w:rFonts w:asciiTheme="majorHAnsi" w:hAnsiTheme="majorHAnsi" w:cstheme="majorHAnsi"/>
                <w:sz w:val="24"/>
                <w:szCs w:val="24"/>
              </w:rPr>
            </w:pPr>
            <w:r w:rsidRPr="00BC2FA8">
              <w:rPr>
                <w:rFonts w:asciiTheme="majorHAnsi" w:hAnsiTheme="majorHAnsi" w:cstheme="majorHAnsi"/>
                <w:sz w:val="24"/>
                <w:szCs w:val="24"/>
              </w:rPr>
              <w:lastRenderedPageBreak/>
              <w:t>2</w:t>
            </w:r>
            <w:r>
              <w:rPr>
                <w:rFonts w:asciiTheme="majorHAnsi" w:hAnsiTheme="majorHAnsi" w:cstheme="majorHAnsi"/>
                <w:sz w:val="24"/>
                <w:szCs w:val="24"/>
              </w:rPr>
              <w:t xml:space="preserve"> – </w:t>
            </w:r>
            <w:proofErr w:type="spellStart"/>
            <w:r>
              <w:rPr>
                <w:rFonts w:asciiTheme="majorHAnsi" w:hAnsiTheme="majorHAnsi" w:cstheme="majorHAnsi"/>
                <w:sz w:val="24"/>
                <w:szCs w:val="24"/>
              </w:rPr>
              <w:t>Sửa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đổi</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hoặc</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bổ</w:t>
            </w:r>
            <w:proofErr w:type="spellEnd"/>
            <w:r>
              <w:rPr>
                <w:rFonts w:asciiTheme="majorHAnsi" w:hAnsiTheme="majorHAnsi" w:cstheme="majorHAnsi"/>
                <w:sz w:val="24"/>
                <w:szCs w:val="24"/>
              </w:rPr>
              <w:t xml:space="preserve"> sung </w:t>
            </w:r>
            <w:proofErr w:type="spellStart"/>
            <w:r>
              <w:rPr>
                <w:rFonts w:asciiTheme="majorHAnsi" w:hAnsiTheme="majorHAnsi" w:cstheme="majorHAnsi"/>
                <w:sz w:val="24"/>
                <w:szCs w:val="24"/>
              </w:rPr>
              <w:t>hợp</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đồng</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lao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động</w:t>
            </w:r>
            <w:proofErr w:type="spellEnd"/>
          </w:p>
        </w:tc>
        <w:tc>
          <w:tcPr>
            <w:tcW w:w="2685" w:type="dxa"/>
            <w:vAlign w:val="center"/>
          </w:tcPr>
          <w:p w14:paraId="18EC058D" w14:textId="24A14F76" w:rsidR="00A903C7" w:rsidRPr="00BC2FA8" w:rsidRDefault="00A903C7" w:rsidP="000A7FC7">
            <w:pPr>
              <w:spacing w:line="276" w:lineRule="auto"/>
              <w:jc w:val="both"/>
              <w:rPr>
                <w:rFonts w:asciiTheme="majorHAnsi" w:hAnsiTheme="majorHAnsi" w:cstheme="majorHAnsi"/>
                <w:b/>
                <w:sz w:val="24"/>
                <w:szCs w:val="24"/>
                <w:lang w:val="vi-VN"/>
              </w:rPr>
            </w:pPr>
            <w:r w:rsidRPr="00BC2FA8">
              <w:rPr>
                <w:rFonts w:asciiTheme="majorHAnsi" w:hAnsiTheme="majorHAnsi" w:cstheme="majorHAnsi"/>
                <w:b/>
                <w:sz w:val="24"/>
                <w:szCs w:val="24"/>
                <w:lang w:val="vi-VN"/>
              </w:rPr>
              <w:t xml:space="preserve">Sửa đổi, bổ sung </w:t>
            </w:r>
            <w:r>
              <w:rPr>
                <w:rFonts w:asciiTheme="majorHAnsi" w:hAnsiTheme="majorHAnsi" w:cstheme="majorHAnsi"/>
                <w:b/>
                <w:sz w:val="24"/>
                <w:szCs w:val="24"/>
                <w:lang w:val="vi-VN"/>
              </w:rPr>
              <w:t>HĐLĐ</w:t>
            </w:r>
            <w:r w:rsidRPr="00BC2FA8">
              <w:rPr>
                <w:rFonts w:asciiTheme="majorHAnsi" w:hAnsiTheme="majorHAnsi" w:cstheme="majorHAnsi"/>
                <w:b/>
                <w:sz w:val="24"/>
                <w:szCs w:val="24"/>
                <w:lang w:val="vi-VN"/>
              </w:rPr>
              <w:t>:</w:t>
            </w:r>
          </w:p>
          <w:p w14:paraId="319DB49C" w14:textId="42EBBFAB" w:rsidR="00A903C7" w:rsidRPr="00BC2FA8" w:rsidRDefault="00A903C7" w:rsidP="000A7FC7">
            <w:pPr>
              <w:spacing w:line="276" w:lineRule="auto"/>
              <w:jc w:val="both"/>
              <w:rPr>
                <w:rFonts w:asciiTheme="majorHAnsi" w:hAnsiTheme="majorHAnsi" w:cstheme="majorHAnsi"/>
                <w:sz w:val="24"/>
                <w:szCs w:val="24"/>
                <w:lang w:val="vi-VN"/>
              </w:rPr>
            </w:pPr>
            <w:r w:rsidRPr="00BC2FA8">
              <w:rPr>
                <w:rFonts w:asciiTheme="majorHAnsi" w:hAnsiTheme="majorHAnsi" w:cstheme="majorHAnsi"/>
                <w:sz w:val="24"/>
                <w:szCs w:val="24"/>
                <w:lang w:val="vi-VN"/>
              </w:rPr>
              <w:t xml:space="preserve">Bên có yêu cầu thông báo cho bên kia về việc sửa đổi, bổ sung </w:t>
            </w:r>
            <w:r>
              <w:rPr>
                <w:rFonts w:asciiTheme="majorHAnsi" w:hAnsiTheme="majorHAnsi" w:cstheme="majorHAnsi"/>
                <w:sz w:val="24"/>
                <w:szCs w:val="24"/>
                <w:lang w:val="vi-VN"/>
              </w:rPr>
              <w:t>HĐLĐ</w:t>
            </w:r>
          </w:p>
        </w:tc>
        <w:tc>
          <w:tcPr>
            <w:tcW w:w="2685" w:type="dxa"/>
            <w:vAlign w:val="center"/>
          </w:tcPr>
          <w:p w14:paraId="0A269BF8" w14:textId="442307CC" w:rsidR="00A903C7" w:rsidRPr="00BC2FA8" w:rsidRDefault="00A903C7" w:rsidP="000A7FC7">
            <w:pPr>
              <w:spacing w:line="276" w:lineRule="auto"/>
              <w:jc w:val="center"/>
              <w:rPr>
                <w:rFonts w:asciiTheme="majorHAnsi" w:hAnsiTheme="majorHAnsi" w:cstheme="majorHAnsi"/>
                <w:sz w:val="24"/>
                <w:szCs w:val="24"/>
                <w:lang w:val="vi-VN"/>
              </w:rPr>
            </w:pPr>
            <w:r w:rsidRPr="00745B9B">
              <w:rPr>
                <w:rFonts w:asciiTheme="majorHAnsi" w:hAnsiTheme="majorHAnsi" w:cstheme="majorHAnsi"/>
                <w:sz w:val="24"/>
                <w:szCs w:val="24"/>
                <w:lang w:val="vi-VN"/>
              </w:rPr>
              <w:t>Công ty (Phòng Nhân sự) và NLĐ</w:t>
            </w:r>
          </w:p>
        </w:tc>
        <w:tc>
          <w:tcPr>
            <w:tcW w:w="2685" w:type="dxa"/>
            <w:vAlign w:val="center"/>
          </w:tcPr>
          <w:p w14:paraId="7E90A871" w14:textId="444045B5" w:rsidR="00A903C7" w:rsidRPr="00BC2FA8" w:rsidRDefault="00A903C7" w:rsidP="000A7FC7">
            <w:pPr>
              <w:spacing w:line="276" w:lineRule="auto"/>
              <w:jc w:val="center"/>
              <w:rPr>
                <w:rFonts w:asciiTheme="majorHAnsi" w:hAnsiTheme="majorHAnsi" w:cstheme="majorHAnsi"/>
                <w:sz w:val="24"/>
                <w:szCs w:val="24"/>
                <w:lang w:val="vi-VN"/>
              </w:rPr>
            </w:pPr>
            <w:r w:rsidRPr="00BC2FA8">
              <w:rPr>
                <w:rFonts w:asciiTheme="majorHAnsi" w:hAnsiTheme="majorHAnsi" w:cstheme="majorHAnsi"/>
                <w:sz w:val="24"/>
                <w:szCs w:val="24"/>
                <w:lang w:val="vi-VN"/>
              </w:rPr>
              <w:t>Trước 3 ngày làm việc</w:t>
            </w:r>
            <w:r w:rsidR="00FE2E97">
              <w:rPr>
                <w:rFonts w:asciiTheme="majorHAnsi" w:hAnsiTheme="majorHAnsi" w:cstheme="majorHAnsi"/>
                <w:sz w:val="24"/>
                <w:szCs w:val="24"/>
                <w:lang w:val="vi-VN"/>
              </w:rPr>
              <w:t xml:space="preserve"> trước khi muốn sửa đổi, bổ sung HĐLĐ</w:t>
            </w:r>
          </w:p>
        </w:tc>
        <w:tc>
          <w:tcPr>
            <w:tcW w:w="2484" w:type="dxa"/>
            <w:vAlign w:val="center"/>
          </w:tcPr>
          <w:p w14:paraId="69FCF54D" w14:textId="77777777" w:rsidR="00A903C7" w:rsidRPr="00BC2FA8" w:rsidRDefault="00A903C7" w:rsidP="000A7FC7">
            <w:pPr>
              <w:jc w:val="center"/>
              <w:rPr>
                <w:rFonts w:asciiTheme="majorHAnsi" w:hAnsiTheme="majorHAnsi" w:cstheme="majorHAnsi"/>
                <w:sz w:val="24"/>
                <w:szCs w:val="24"/>
                <w:lang w:val="fr-FR"/>
              </w:rPr>
            </w:pPr>
          </w:p>
        </w:tc>
      </w:tr>
      <w:tr w:rsidR="00A903C7" w:rsidRPr="00DC6FBF" w14:paraId="0B7B7A98" w14:textId="77777777" w:rsidTr="005E4200">
        <w:tc>
          <w:tcPr>
            <w:tcW w:w="2686" w:type="dxa"/>
            <w:vMerge/>
            <w:vAlign w:val="center"/>
          </w:tcPr>
          <w:p w14:paraId="01FFC535" w14:textId="299D0BC3" w:rsidR="00A903C7" w:rsidRPr="00FE2E97" w:rsidRDefault="00A903C7" w:rsidP="000A7FC7">
            <w:pPr>
              <w:spacing w:line="276" w:lineRule="auto"/>
              <w:jc w:val="center"/>
              <w:rPr>
                <w:rFonts w:asciiTheme="majorHAnsi" w:hAnsiTheme="majorHAnsi" w:cstheme="majorHAnsi"/>
                <w:sz w:val="24"/>
                <w:szCs w:val="24"/>
                <w:lang w:val="vi-VN"/>
              </w:rPr>
            </w:pPr>
          </w:p>
        </w:tc>
        <w:tc>
          <w:tcPr>
            <w:tcW w:w="2685" w:type="dxa"/>
            <w:vAlign w:val="center"/>
          </w:tcPr>
          <w:p w14:paraId="4C3D41B8" w14:textId="7330A448" w:rsidR="00A903C7" w:rsidRPr="00BC2FA8" w:rsidRDefault="00A903C7" w:rsidP="000A7FC7">
            <w:pPr>
              <w:spacing w:line="276" w:lineRule="auto"/>
              <w:jc w:val="both"/>
              <w:rPr>
                <w:rFonts w:asciiTheme="majorHAnsi" w:hAnsiTheme="majorHAnsi" w:cstheme="majorHAnsi"/>
                <w:b/>
                <w:sz w:val="24"/>
                <w:szCs w:val="24"/>
                <w:lang w:val="vi-VN"/>
              </w:rPr>
            </w:pPr>
            <w:r w:rsidRPr="00BC2FA8">
              <w:rPr>
                <w:rFonts w:asciiTheme="majorHAnsi" w:hAnsiTheme="majorHAnsi" w:cstheme="majorHAnsi"/>
                <w:b/>
                <w:sz w:val="24"/>
                <w:szCs w:val="24"/>
                <w:lang w:val="vi-VN"/>
              </w:rPr>
              <w:t>Nếu đạt được thoả thuậ</w:t>
            </w:r>
            <w:r>
              <w:rPr>
                <w:rFonts w:asciiTheme="majorHAnsi" w:hAnsiTheme="majorHAnsi" w:cstheme="majorHAnsi"/>
                <w:b/>
                <w:sz w:val="24"/>
                <w:szCs w:val="24"/>
                <w:lang w:val="vi-VN"/>
              </w:rPr>
              <w:t>n sửa đổi</w:t>
            </w:r>
          </w:p>
          <w:p w14:paraId="650F03EA" w14:textId="72350AAB" w:rsidR="00A903C7" w:rsidRPr="00BC2FA8" w:rsidRDefault="00A903C7" w:rsidP="000A7FC7">
            <w:pPr>
              <w:spacing w:line="276" w:lineRule="auto"/>
              <w:jc w:val="both"/>
              <w:rPr>
                <w:rFonts w:asciiTheme="majorHAnsi" w:hAnsiTheme="majorHAnsi" w:cstheme="majorHAnsi"/>
                <w:sz w:val="24"/>
                <w:szCs w:val="24"/>
                <w:lang w:val="vi-VN"/>
              </w:rPr>
            </w:pPr>
            <w:r w:rsidRPr="00BC2FA8">
              <w:rPr>
                <w:rFonts w:asciiTheme="majorHAnsi" w:hAnsiTheme="majorHAnsi" w:cstheme="majorHAnsi"/>
                <w:sz w:val="24"/>
                <w:szCs w:val="24"/>
                <w:lang w:val="vi-VN"/>
              </w:rPr>
              <w:t>Các bên ký kết HĐLĐ mới hoặc phụ lụ</w:t>
            </w:r>
            <w:r>
              <w:rPr>
                <w:rFonts w:asciiTheme="majorHAnsi" w:hAnsiTheme="majorHAnsi" w:cstheme="majorHAnsi"/>
                <w:sz w:val="24"/>
                <w:szCs w:val="24"/>
                <w:lang w:val="vi-VN"/>
              </w:rPr>
              <w:t>c HĐLĐ sửa đổi</w:t>
            </w:r>
            <w:r w:rsidRPr="00BC2FA8">
              <w:rPr>
                <w:rFonts w:asciiTheme="majorHAnsi" w:hAnsiTheme="majorHAnsi" w:cstheme="majorHAnsi"/>
                <w:sz w:val="24"/>
                <w:szCs w:val="24"/>
                <w:lang w:val="vi-VN"/>
              </w:rPr>
              <w:t xml:space="preserve"> HĐLĐ hiện tại</w:t>
            </w:r>
          </w:p>
        </w:tc>
        <w:tc>
          <w:tcPr>
            <w:tcW w:w="2685" w:type="dxa"/>
            <w:vAlign w:val="center"/>
          </w:tcPr>
          <w:p w14:paraId="0C161136" w14:textId="31E8AF58" w:rsidR="00A903C7" w:rsidRPr="00BC2FA8" w:rsidRDefault="00A903C7" w:rsidP="000A7FC7">
            <w:pPr>
              <w:spacing w:line="276" w:lineRule="auto"/>
              <w:jc w:val="center"/>
              <w:rPr>
                <w:rFonts w:asciiTheme="majorHAnsi" w:hAnsiTheme="majorHAnsi" w:cstheme="majorHAnsi"/>
                <w:sz w:val="24"/>
                <w:szCs w:val="24"/>
                <w:lang w:val="vi-VN"/>
              </w:rPr>
            </w:pPr>
            <w:r w:rsidRPr="00745B9B">
              <w:rPr>
                <w:rFonts w:asciiTheme="majorHAnsi" w:hAnsiTheme="majorHAnsi" w:cstheme="majorHAnsi"/>
                <w:sz w:val="24"/>
                <w:szCs w:val="24"/>
                <w:lang w:val="vi-VN"/>
              </w:rPr>
              <w:t>Công ty (Phòng Nhân sự) và NLĐ</w:t>
            </w:r>
          </w:p>
        </w:tc>
        <w:tc>
          <w:tcPr>
            <w:tcW w:w="2685" w:type="dxa"/>
            <w:vAlign w:val="center"/>
          </w:tcPr>
          <w:p w14:paraId="1A040668" w14:textId="77777777" w:rsidR="00A903C7" w:rsidRPr="00BC2FA8" w:rsidRDefault="00A903C7" w:rsidP="000A7FC7">
            <w:pPr>
              <w:spacing w:line="276" w:lineRule="auto"/>
              <w:jc w:val="center"/>
              <w:rPr>
                <w:rFonts w:asciiTheme="majorHAnsi" w:hAnsiTheme="majorHAnsi" w:cstheme="majorHAnsi"/>
                <w:sz w:val="24"/>
                <w:szCs w:val="24"/>
                <w:lang w:val="vi-VN"/>
              </w:rPr>
            </w:pPr>
          </w:p>
        </w:tc>
        <w:tc>
          <w:tcPr>
            <w:tcW w:w="2484" w:type="dxa"/>
            <w:vAlign w:val="center"/>
          </w:tcPr>
          <w:p w14:paraId="037C5A6F" w14:textId="77777777" w:rsidR="00A903C7" w:rsidRPr="00101DB3" w:rsidRDefault="00A903C7" w:rsidP="0005377E">
            <w:pPr>
              <w:spacing w:line="276" w:lineRule="auto"/>
              <w:rPr>
                <w:rFonts w:asciiTheme="majorHAnsi" w:hAnsiTheme="majorHAnsi" w:cstheme="majorHAnsi"/>
                <w:sz w:val="24"/>
                <w:szCs w:val="24"/>
              </w:rPr>
            </w:pPr>
            <w:r w:rsidRPr="00F54987">
              <w:rPr>
                <w:rFonts w:asciiTheme="majorHAnsi" w:hAnsiTheme="majorHAnsi" w:cstheme="majorHAnsi"/>
                <w:sz w:val="24"/>
                <w:szCs w:val="24"/>
                <w:lang w:val="vi-VN"/>
              </w:rPr>
              <w:t xml:space="preserve">1. </w:t>
            </w:r>
            <w:r>
              <w:rPr>
                <w:rFonts w:asciiTheme="majorHAnsi" w:hAnsiTheme="majorHAnsi" w:cstheme="majorHAnsi"/>
                <w:sz w:val="24"/>
                <w:szCs w:val="24"/>
                <w:lang w:val="vi-VN"/>
              </w:rPr>
              <w:t>HĐLĐ</w:t>
            </w:r>
            <w:r w:rsidRPr="00101DB3">
              <w:rPr>
                <w:rFonts w:asciiTheme="majorHAnsi" w:hAnsiTheme="majorHAnsi" w:cstheme="majorHAnsi"/>
                <w:sz w:val="24"/>
                <w:szCs w:val="24"/>
                <w:lang w:val="vi-VN"/>
              </w:rPr>
              <w:t>: Mẫu HD-01-HO</w:t>
            </w:r>
            <w:r>
              <w:rPr>
                <w:rFonts w:asciiTheme="majorHAnsi" w:hAnsiTheme="majorHAnsi" w:cstheme="majorHAnsi"/>
                <w:sz w:val="24"/>
                <w:szCs w:val="24"/>
              </w:rPr>
              <w:t>P DONG LAO DONG</w:t>
            </w:r>
          </w:p>
          <w:p w14:paraId="5698E154" w14:textId="54A618CF" w:rsidR="00A903C7" w:rsidRPr="00BC2FA8" w:rsidRDefault="00A903C7" w:rsidP="000A7FC7">
            <w:pPr>
              <w:jc w:val="center"/>
              <w:rPr>
                <w:rFonts w:asciiTheme="majorHAnsi" w:hAnsiTheme="majorHAnsi" w:cstheme="majorHAnsi"/>
                <w:sz w:val="24"/>
                <w:szCs w:val="24"/>
                <w:lang w:val="vi-VN"/>
              </w:rPr>
            </w:pPr>
            <w:r w:rsidRPr="00F54987">
              <w:rPr>
                <w:rFonts w:asciiTheme="majorHAnsi" w:hAnsiTheme="majorHAnsi" w:cstheme="majorHAnsi"/>
                <w:sz w:val="24"/>
                <w:szCs w:val="24"/>
                <w:lang w:val="vi-VN"/>
              </w:rPr>
              <w:t xml:space="preserve">2. </w:t>
            </w:r>
            <w:r w:rsidRPr="00BC2FA8">
              <w:rPr>
                <w:rFonts w:asciiTheme="majorHAnsi" w:hAnsiTheme="majorHAnsi" w:cstheme="majorHAnsi"/>
                <w:sz w:val="24"/>
                <w:szCs w:val="24"/>
                <w:lang w:val="vi-VN"/>
              </w:rPr>
              <w:t xml:space="preserve">Phụ lục </w:t>
            </w:r>
            <w:r>
              <w:rPr>
                <w:rFonts w:asciiTheme="majorHAnsi" w:hAnsiTheme="majorHAnsi" w:cstheme="majorHAnsi"/>
                <w:sz w:val="24"/>
                <w:szCs w:val="24"/>
                <w:lang w:val="vi-VN"/>
              </w:rPr>
              <w:t>HĐLĐ</w:t>
            </w:r>
            <w:r>
              <w:rPr>
                <w:rFonts w:asciiTheme="majorHAnsi" w:hAnsiTheme="majorHAnsi" w:cstheme="majorHAnsi"/>
                <w:sz w:val="24"/>
                <w:szCs w:val="24"/>
              </w:rPr>
              <w:t xml:space="preserve">: </w:t>
            </w:r>
            <w:proofErr w:type="spellStart"/>
            <w:r>
              <w:rPr>
                <w:rFonts w:asciiTheme="majorHAnsi" w:hAnsiTheme="majorHAnsi" w:cstheme="majorHAnsi"/>
                <w:sz w:val="24"/>
                <w:szCs w:val="24"/>
              </w:rPr>
              <w:t>Mẫu</w:t>
            </w:r>
            <w:proofErr w:type="spellEnd"/>
            <w:r>
              <w:rPr>
                <w:rFonts w:asciiTheme="majorHAnsi" w:hAnsiTheme="majorHAnsi" w:cstheme="majorHAnsi"/>
                <w:sz w:val="24"/>
                <w:szCs w:val="24"/>
              </w:rPr>
              <w:t xml:space="preserve"> HD-02-PHU LUC</w:t>
            </w:r>
          </w:p>
        </w:tc>
      </w:tr>
      <w:tr w:rsidR="00A903C7" w:rsidRPr="005E4200" w14:paraId="20A075FF" w14:textId="77777777" w:rsidTr="005E4200">
        <w:tc>
          <w:tcPr>
            <w:tcW w:w="2686" w:type="dxa"/>
            <w:vMerge/>
            <w:vAlign w:val="center"/>
          </w:tcPr>
          <w:p w14:paraId="1B1ACFFE" w14:textId="77777777" w:rsidR="00A903C7" w:rsidRPr="00BC2FA8" w:rsidRDefault="00A903C7" w:rsidP="000A7FC7">
            <w:pPr>
              <w:spacing w:line="276" w:lineRule="auto"/>
              <w:jc w:val="center"/>
              <w:rPr>
                <w:rFonts w:asciiTheme="majorHAnsi" w:hAnsiTheme="majorHAnsi" w:cstheme="majorHAnsi"/>
                <w:sz w:val="24"/>
                <w:szCs w:val="24"/>
                <w:lang w:val="vi-VN"/>
              </w:rPr>
            </w:pPr>
          </w:p>
        </w:tc>
        <w:tc>
          <w:tcPr>
            <w:tcW w:w="2685" w:type="dxa"/>
            <w:vAlign w:val="center"/>
          </w:tcPr>
          <w:p w14:paraId="6EAA14A5" w14:textId="4786B3D3" w:rsidR="00A903C7" w:rsidRPr="00BC2FA8" w:rsidRDefault="00A903C7" w:rsidP="000A7FC7">
            <w:pPr>
              <w:spacing w:line="276" w:lineRule="auto"/>
              <w:jc w:val="both"/>
              <w:rPr>
                <w:rFonts w:asciiTheme="majorHAnsi" w:hAnsiTheme="majorHAnsi" w:cstheme="majorHAnsi"/>
                <w:b/>
                <w:sz w:val="24"/>
                <w:szCs w:val="24"/>
                <w:lang w:val="vi-VN"/>
              </w:rPr>
            </w:pPr>
            <w:r w:rsidRPr="00BC2FA8">
              <w:rPr>
                <w:rFonts w:asciiTheme="majorHAnsi" w:hAnsiTheme="majorHAnsi" w:cstheme="majorHAnsi"/>
                <w:b/>
                <w:sz w:val="24"/>
                <w:szCs w:val="24"/>
                <w:lang w:val="vi-VN"/>
              </w:rPr>
              <w:t>Nếu không đạt được thoả thuậ</w:t>
            </w:r>
            <w:r w:rsidR="00FE2E97">
              <w:rPr>
                <w:rFonts w:asciiTheme="majorHAnsi" w:hAnsiTheme="majorHAnsi" w:cstheme="majorHAnsi"/>
                <w:b/>
                <w:sz w:val="24"/>
                <w:szCs w:val="24"/>
                <w:lang w:val="vi-VN"/>
              </w:rPr>
              <w:t>n sửa đổi</w:t>
            </w:r>
          </w:p>
          <w:p w14:paraId="0DE6E1D3" w14:textId="77777777" w:rsidR="00A903C7" w:rsidRPr="00BC2FA8" w:rsidRDefault="00A903C7" w:rsidP="000A7FC7">
            <w:pPr>
              <w:spacing w:line="276" w:lineRule="auto"/>
              <w:jc w:val="both"/>
              <w:rPr>
                <w:rFonts w:asciiTheme="majorHAnsi" w:hAnsiTheme="majorHAnsi" w:cstheme="majorHAnsi"/>
                <w:sz w:val="24"/>
                <w:szCs w:val="24"/>
                <w:lang w:val="vi-VN"/>
              </w:rPr>
            </w:pPr>
            <w:r w:rsidRPr="00BC2FA8">
              <w:rPr>
                <w:rFonts w:asciiTheme="majorHAnsi" w:hAnsiTheme="majorHAnsi" w:cstheme="majorHAnsi"/>
                <w:sz w:val="24"/>
                <w:szCs w:val="24"/>
                <w:lang w:val="vi-VN"/>
              </w:rPr>
              <w:t>Các bên tiếp tục thực hiện HĐLĐ đã ký kết</w:t>
            </w:r>
          </w:p>
        </w:tc>
        <w:tc>
          <w:tcPr>
            <w:tcW w:w="2685" w:type="dxa"/>
            <w:vAlign w:val="center"/>
          </w:tcPr>
          <w:p w14:paraId="6D721412" w14:textId="4FD83B7A" w:rsidR="00A903C7" w:rsidRPr="00BC2FA8" w:rsidRDefault="00A903C7" w:rsidP="000A7FC7">
            <w:pPr>
              <w:spacing w:line="276" w:lineRule="auto"/>
              <w:jc w:val="center"/>
              <w:rPr>
                <w:rFonts w:asciiTheme="majorHAnsi" w:hAnsiTheme="majorHAnsi" w:cstheme="majorHAnsi"/>
                <w:sz w:val="24"/>
                <w:szCs w:val="24"/>
                <w:lang w:val="vi-VN"/>
              </w:rPr>
            </w:pPr>
            <w:r w:rsidRPr="00745B9B">
              <w:rPr>
                <w:rFonts w:asciiTheme="majorHAnsi" w:hAnsiTheme="majorHAnsi" w:cstheme="majorHAnsi"/>
                <w:sz w:val="24"/>
                <w:szCs w:val="24"/>
                <w:lang w:val="vi-VN"/>
              </w:rPr>
              <w:t>Công ty (Phòng Nhân sự) và NLĐ</w:t>
            </w:r>
          </w:p>
        </w:tc>
        <w:tc>
          <w:tcPr>
            <w:tcW w:w="2685" w:type="dxa"/>
            <w:vAlign w:val="center"/>
          </w:tcPr>
          <w:p w14:paraId="56541791" w14:textId="77777777" w:rsidR="00A903C7" w:rsidRPr="00BC2FA8" w:rsidRDefault="00A903C7" w:rsidP="000A7FC7">
            <w:pPr>
              <w:spacing w:line="276" w:lineRule="auto"/>
              <w:jc w:val="center"/>
              <w:rPr>
                <w:rFonts w:asciiTheme="majorHAnsi" w:hAnsiTheme="majorHAnsi" w:cstheme="majorHAnsi"/>
                <w:sz w:val="24"/>
                <w:szCs w:val="24"/>
                <w:lang w:val="vi-VN"/>
              </w:rPr>
            </w:pPr>
          </w:p>
        </w:tc>
        <w:tc>
          <w:tcPr>
            <w:tcW w:w="2484" w:type="dxa"/>
            <w:vAlign w:val="center"/>
          </w:tcPr>
          <w:p w14:paraId="73D33C9A" w14:textId="77777777" w:rsidR="00A903C7" w:rsidRPr="00BC2FA8" w:rsidRDefault="00A903C7" w:rsidP="000A7FC7">
            <w:pPr>
              <w:jc w:val="center"/>
              <w:rPr>
                <w:rFonts w:asciiTheme="majorHAnsi" w:hAnsiTheme="majorHAnsi" w:cstheme="majorHAnsi"/>
                <w:sz w:val="24"/>
                <w:szCs w:val="24"/>
                <w:lang w:val="vi-VN"/>
              </w:rPr>
            </w:pPr>
          </w:p>
        </w:tc>
      </w:tr>
      <w:tr w:rsidR="00FE2E97" w:rsidRPr="005E4200" w14:paraId="4361A411" w14:textId="77777777" w:rsidTr="005E4200">
        <w:tc>
          <w:tcPr>
            <w:tcW w:w="2686" w:type="dxa"/>
            <w:vAlign w:val="center"/>
          </w:tcPr>
          <w:p w14:paraId="5D54EED5" w14:textId="77777777" w:rsidR="00FE2E97" w:rsidRDefault="00FE2E97" w:rsidP="000A7FC7">
            <w:pPr>
              <w:jc w:val="center"/>
              <w:rPr>
                <w:rFonts w:asciiTheme="majorHAnsi" w:hAnsiTheme="majorHAnsi" w:cstheme="majorHAnsi"/>
                <w:sz w:val="24"/>
                <w:szCs w:val="24"/>
                <w:lang w:val="vi-VN"/>
              </w:rPr>
            </w:pPr>
            <w:r>
              <w:rPr>
                <w:rFonts w:asciiTheme="majorHAnsi" w:hAnsiTheme="majorHAnsi" w:cstheme="majorHAnsi"/>
                <w:sz w:val="24"/>
                <w:szCs w:val="24"/>
                <w:lang w:val="vi-VN"/>
              </w:rPr>
              <w:t>3 – Gia hạn hợp đồng lao động</w:t>
            </w:r>
          </w:p>
          <w:p w14:paraId="413CEF4E" w14:textId="76834C72" w:rsidR="00FE2E97" w:rsidRPr="00BC2FA8" w:rsidRDefault="00FE2E97" w:rsidP="000A7FC7">
            <w:pPr>
              <w:jc w:val="center"/>
              <w:rPr>
                <w:rFonts w:asciiTheme="majorHAnsi" w:hAnsiTheme="majorHAnsi" w:cstheme="majorHAnsi"/>
                <w:sz w:val="24"/>
                <w:szCs w:val="24"/>
                <w:lang w:val="vi-VN"/>
              </w:rPr>
            </w:pPr>
          </w:p>
        </w:tc>
        <w:tc>
          <w:tcPr>
            <w:tcW w:w="2685" w:type="dxa"/>
            <w:vAlign w:val="center"/>
          </w:tcPr>
          <w:p w14:paraId="3754DAE9" w14:textId="7283982D" w:rsidR="006358AF" w:rsidRDefault="00E211A9" w:rsidP="000A7FC7">
            <w:pPr>
              <w:ind w:left="34"/>
              <w:jc w:val="both"/>
              <w:rPr>
                <w:rFonts w:asciiTheme="majorHAnsi" w:hAnsiTheme="majorHAnsi" w:cstheme="majorHAnsi"/>
                <w:sz w:val="24"/>
                <w:szCs w:val="24"/>
                <w:lang w:val="vi-VN"/>
              </w:rPr>
            </w:pPr>
            <w:r>
              <w:rPr>
                <w:rFonts w:asciiTheme="majorHAnsi" w:hAnsiTheme="majorHAnsi" w:cstheme="majorHAnsi"/>
                <w:sz w:val="24"/>
                <w:szCs w:val="24"/>
                <w:lang w:val="vi-VN"/>
              </w:rPr>
              <w:t>30</w:t>
            </w:r>
            <w:r w:rsidR="00FE2E97" w:rsidRPr="00FE2E97">
              <w:rPr>
                <w:rFonts w:asciiTheme="majorHAnsi" w:hAnsiTheme="majorHAnsi" w:cstheme="majorHAnsi"/>
                <w:sz w:val="24"/>
                <w:szCs w:val="24"/>
                <w:lang w:val="vi-VN"/>
              </w:rPr>
              <w:t xml:space="preserve"> ngày dương lịch trước khi hết hạn HĐLĐ xác định thời hạn</w:t>
            </w:r>
            <w:r w:rsidR="00FE2E97">
              <w:rPr>
                <w:rFonts w:asciiTheme="majorHAnsi" w:hAnsiTheme="majorHAnsi" w:cstheme="majorHAnsi"/>
                <w:sz w:val="24"/>
                <w:szCs w:val="24"/>
                <w:lang w:val="vi-VN"/>
              </w:rPr>
              <w:t xml:space="preserve">, Phòng Nhân sự và Phòng ban quản lý trực tiếp tiến hành  đánh giá quá trình làm việc </w:t>
            </w:r>
            <w:r w:rsidR="006358AF">
              <w:rPr>
                <w:rFonts w:asciiTheme="majorHAnsi" w:hAnsiTheme="majorHAnsi" w:cstheme="majorHAnsi"/>
                <w:sz w:val="24"/>
                <w:szCs w:val="24"/>
                <w:lang w:val="vi-VN"/>
              </w:rPr>
              <w:t>của NLĐ để quyết định:</w:t>
            </w:r>
          </w:p>
          <w:p w14:paraId="16E9E19D" w14:textId="77777777" w:rsidR="006358AF" w:rsidRDefault="006358AF" w:rsidP="006358AF">
            <w:pPr>
              <w:pStyle w:val="ListParagraph"/>
              <w:numPr>
                <w:ilvl w:val="6"/>
                <w:numId w:val="11"/>
              </w:numPr>
              <w:ind w:left="379"/>
              <w:jc w:val="both"/>
              <w:rPr>
                <w:rFonts w:asciiTheme="majorHAnsi" w:hAnsiTheme="majorHAnsi" w:cstheme="majorHAnsi"/>
                <w:sz w:val="24"/>
                <w:szCs w:val="24"/>
                <w:lang w:val="vi-VN"/>
              </w:rPr>
            </w:pPr>
            <w:r>
              <w:rPr>
                <w:rFonts w:asciiTheme="majorHAnsi" w:hAnsiTheme="majorHAnsi" w:cstheme="majorHAnsi"/>
                <w:sz w:val="24"/>
                <w:szCs w:val="24"/>
                <w:lang w:val="vi-VN"/>
              </w:rPr>
              <w:t>Gia hạn hợp đồng lao động;</w:t>
            </w:r>
          </w:p>
          <w:p w14:paraId="59B55D19" w14:textId="4238D325" w:rsidR="00FE2E97" w:rsidRPr="006358AF" w:rsidRDefault="006358AF" w:rsidP="006358AF">
            <w:pPr>
              <w:pStyle w:val="ListParagraph"/>
              <w:numPr>
                <w:ilvl w:val="6"/>
                <w:numId w:val="11"/>
              </w:numPr>
              <w:ind w:left="379"/>
              <w:jc w:val="both"/>
              <w:rPr>
                <w:rFonts w:asciiTheme="majorHAnsi" w:hAnsiTheme="majorHAnsi" w:cstheme="majorHAnsi"/>
                <w:sz w:val="24"/>
                <w:szCs w:val="24"/>
                <w:lang w:val="vi-VN"/>
              </w:rPr>
            </w:pPr>
            <w:r>
              <w:rPr>
                <w:rFonts w:asciiTheme="majorHAnsi" w:hAnsiTheme="majorHAnsi" w:cstheme="majorHAnsi"/>
                <w:sz w:val="24"/>
                <w:szCs w:val="24"/>
                <w:lang w:val="vi-VN"/>
              </w:rPr>
              <w:t>Chấm dứt hợp đồng lao động</w:t>
            </w:r>
            <w:r w:rsidRPr="006358AF">
              <w:rPr>
                <w:rFonts w:asciiTheme="majorHAnsi" w:hAnsiTheme="majorHAnsi" w:cstheme="majorHAnsi"/>
                <w:sz w:val="24"/>
                <w:szCs w:val="24"/>
                <w:lang w:val="vi-VN"/>
              </w:rPr>
              <w:t xml:space="preserve"> </w:t>
            </w:r>
          </w:p>
        </w:tc>
        <w:tc>
          <w:tcPr>
            <w:tcW w:w="2685" w:type="dxa"/>
            <w:vAlign w:val="center"/>
          </w:tcPr>
          <w:p w14:paraId="1DC17927" w14:textId="447964C5" w:rsidR="00FE2E97" w:rsidRPr="00BC2FA8" w:rsidRDefault="00FE2E97" w:rsidP="000A7FC7">
            <w:pPr>
              <w:jc w:val="center"/>
              <w:rPr>
                <w:rFonts w:asciiTheme="majorHAnsi" w:hAnsiTheme="majorHAnsi" w:cstheme="majorHAnsi"/>
                <w:sz w:val="24"/>
                <w:szCs w:val="24"/>
                <w:lang w:val="vi-VN"/>
              </w:rPr>
            </w:pPr>
            <w:r w:rsidRPr="00745B9B">
              <w:rPr>
                <w:rFonts w:asciiTheme="majorHAnsi" w:hAnsiTheme="majorHAnsi" w:cstheme="majorHAnsi"/>
                <w:sz w:val="24"/>
                <w:szCs w:val="24"/>
                <w:lang w:val="vi-VN"/>
              </w:rPr>
              <w:t>Công ty (Phòng Nhân sự) và NLĐ</w:t>
            </w:r>
          </w:p>
        </w:tc>
        <w:tc>
          <w:tcPr>
            <w:tcW w:w="2685" w:type="dxa"/>
            <w:vAlign w:val="center"/>
          </w:tcPr>
          <w:p w14:paraId="22518451" w14:textId="7D92EBBE" w:rsidR="00FE2E97" w:rsidRPr="00FE2E97" w:rsidRDefault="00FE2E97" w:rsidP="00FE2E97">
            <w:pPr>
              <w:rPr>
                <w:rFonts w:asciiTheme="majorHAnsi" w:hAnsiTheme="majorHAnsi" w:cstheme="majorHAnsi"/>
                <w:sz w:val="24"/>
                <w:szCs w:val="24"/>
                <w:lang w:val="vi-VN"/>
              </w:rPr>
            </w:pPr>
            <w:r w:rsidRPr="00FE2E97">
              <w:rPr>
                <w:rFonts w:asciiTheme="majorHAnsi" w:hAnsiTheme="majorHAnsi" w:cstheme="majorHAnsi"/>
                <w:sz w:val="24"/>
                <w:szCs w:val="24"/>
                <w:lang w:val="vi-VN"/>
              </w:rPr>
              <w:t>15 ngày dương lịch trước khi hết hạn HĐLĐ xác định thời hạn, theo mùa vụ hoặc theo một công việc nhất định có thời hạn dưới 12 tháng</w:t>
            </w:r>
          </w:p>
        </w:tc>
        <w:tc>
          <w:tcPr>
            <w:tcW w:w="2484" w:type="dxa"/>
            <w:vAlign w:val="center"/>
          </w:tcPr>
          <w:p w14:paraId="2C4DE547" w14:textId="3D5DE307" w:rsidR="00FE2E97" w:rsidRPr="00BC2FA8" w:rsidRDefault="006358AF" w:rsidP="000A7FC7">
            <w:pPr>
              <w:pStyle w:val="ListParagraph"/>
              <w:ind w:left="162"/>
              <w:jc w:val="center"/>
              <w:rPr>
                <w:rFonts w:asciiTheme="majorHAnsi" w:hAnsiTheme="majorHAnsi" w:cstheme="majorHAnsi"/>
                <w:sz w:val="24"/>
                <w:szCs w:val="24"/>
                <w:lang w:val="vi-VN"/>
              </w:rPr>
            </w:pPr>
            <w:r>
              <w:rPr>
                <w:rFonts w:asciiTheme="majorHAnsi" w:hAnsiTheme="majorHAnsi" w:cstheme="majorHAnsi"/>
                <w:sz w:val="24"/>
                <w:szCs w:val="24"/>
                <w:lang w:val="vi-VN"/>
              </w:rPr>
              <w:t>Khi hợp đồng lao động hết hạn, n</w:t>
            </w:r>
            <w:r w:rsidRPr="00BC2FA8">
              <w:rPr>
                <w:rFonts w:asciiTheme="majorHAnsi" w:hAnsiTheme="majorHAnsi" w:cstheme="majorHAnsi"/>
                <w:sz w:val="24"/>
                <w:szCs w:val="24"/>
                <w:lang w:val="vi-VN"/>
              </w:rPr>
              <w:t>ếu các bên không ký kết HĐLĐ mới thì HĐLĐ xác định thời hạn đã ký trở thành HĐLĐ không xác định thời hạn; HĐLĐ theo mùa vụ hoặc HĐLĐ theo một công việc nhất định có thời hạn dưới 12 tháng trở thành HĐLĐ xác định thời hạn 24 tháng</w:t>
            </w:r>
          </w:p>
        </w:tc>
      </w:tr>
      <w:tr w:rsidR="005E4200" w:rsidRPr="005E4200" w14:paraId="20FFCBDC" w14:textId="77777777" w:rsidTr="005E4200">
        <w:trPr>
          <w:trHeight w:val="374"/>
        </w:trPr>
        <w:tc>
          <w:tcPr>
            <w:tcW w:w="2686" w:type="dxa"/>
            <w:vMerge w:val="restart"/>
            <w:vAlign w:val="center"/>
          </w:tcPr>
          <w:p w14:paraId="7DC4D08B" w14:textId="77777777" w:rsidR="005E4200" w:rsidRPr="00F13D71" w:rsidRDefault="005E4200" w:rsidP="0005377E">
            <w:pPr>
              <w:rPr>
                <w:rFonts w:asciiTheme="majorHAnsi" w:hAnsiTheme="majorHAnsi" w:cstheme="majorHAnsi"/>
                <w:sz w:val="24"/>
                <w:szCs w:val="24"/>
                <w:lang w:val="vi-VN"/>
              </w:rPr>
            </w:pPr>
            <w:r>
              <w:rPr>
                <w:rFonts w:asciiTheme="majorHAnsi" w:hAnsiTheme="majorHAnsi" w:cstheme="majorHAnsi"/>
                <w:sz w:val="24"/>
                <w:szCs w:val="24"/>
                <w:lang w:val="vi-VN"/>
              </w:rPr>
              <w:t>4</w:t>
            </w:r>
            <w:r w:rsidRPr="00F13D71">
              <w:rPr>
                <w:rFonts w:asciiTheme="majorHAnsi" w:hAnsiTheme="majorHAnsi" w:cstheme="majorHAnsi"/>
                <w:sz w:val="24"/>
                <w:szCs w:val="24"/>
                <w:lang w:val="vi-VN"/>
              </w:rPr>
              <w:t xml:space="preserve"> – Chấm dứt hợp đồng lao động</w:t>
            </w:r>
          </w:p>
          <w:p w14:paraId="02816AFF" w14:textId="77777777" w:rsidR="005E4200" w:rsidRPr="00BC2FA8" w:rsidRDefault="005E4200" w:rsidP="0005377E">
            <w:pPr>
              <w:spacing w:line="276" w:lineRule="auto"/>
              <w:jc w:val="center"/>
              <w:rPr>
                <w:rFonts w:asciiTheme="majorHAnsi" w:hAnsiTheme="majorHAnsi" w:cstheme="majorHAnsi"/>
                <w:sz w:val="24"/>
                <w:szCs w:val="24"/>
                <w:lang w:val="vi-VN"/>
              </w:rPr>
            </w:pPr>
          </w:p>
        </w:tc>
        <w:tc>
          <w:tcPr>
            <w:tcW w:w="2685" w:type="dxa"/>
            <w:vAlign w:val="center"/>
          </w:tcPr>
          <w:p w14:paraId="39F26DE9" w14:textId="77777777" w:rsidR="005E4200" w:rsidRPr="00BC2FA8" w:rsidRDefault="005E4200" w:rsidP="0005377E">
            <w:pPr>
              <w:spacing w:line="276" w:lineRule="auto"/>
              <w:jc w:val="both"/>
              <w:rPr>
                <w:rFonts w:asciiTheme="majorHAnsi" w:hAnsiTheme="majorHAnsi" w:cstheme="majorHAnsi"/>
                <w:sz w:val="24"/>
                <w:szCs w:val="24"/>
                <w:lang w:val="vi-VN"/>
              </w:rPr>
            </w:pPr>
            <w:r w:rsidRPr="00BC2FA8">
              <w:rPr>
                <w:rFonts w:asciiTheme="majorHAnsi" w:hAnsiTheme="majorHAnsi" w:cstheme="majorHAnsi"/>
                <w:sz w:val="24"/>
                <w:szCs w:val="24"/>
                <w:lang w:val="vi-VN"/>
              </w:rPr>
              <w:lastRenderedPageBreak/>
              <w:t>Thông báo cho NLĐ về việc chấm dứt HĐLĐ</w:t>
            </w:r>
          </w:p>
          <w:p w14:paraId="246F631C" w14:textId="77777777" w:rsidR="005E4200" w:rsidRPr="00BC2FA8" w:rsidRDefault="005E4200" w:rsidP="0005377E">
            <w:pPr>
              <w:pStyle w:val="ListParagraph"/>
              <w:spacing w:line="276" w:lineRule="auto"/>
              <w:ind w:left="740"/>
              <w:jc w:val="center"/>
              <w:rPr>
                <w:rFonts w:asciiTheme="majorHAnsi" w:hAnsiTheme="majorHAnsi" w:cstheme="majorHAnsi"/>
                <w:sz w:val="24"/>
                <w:szCs w:val="24"/>
                <w:lang w:val="vi-VN"/>
              </w:rPr>
            </w:pPr>
          </w:p>
        </w:tc>
        <w:tc>
          <w:tcPr>
            <w:tcW w:w="2685" w:type="dxa"/>
            <w:vAlign w:val="center"/>
          </w:tcPr>
          <w:p w14:paraId="6039DD05" w14:textId="77777777" w:rsidR="005E4200" w:rsidRPr="00BC2FA8" w:rsidRDefault="005E4200" w:rsidP="0005377E">
            <w:pPr>
              <w:spacing w:line="276" w:lineRule="auto"/>
              <w:jc w:val="center"/>
              <w:rPr>
                <w:rFonts w:asciiTheme="majorHAnsi" w:hAnsiTheme="majorHAnsi" w:cstheme="majorHAnsi"/>
                <w:sz w:val="24"/>
                <w:szCs w:val="24"/>
                <w:lang w:val="vi-VN"/>
              </w:rPr>
            </w:pPr>
            <w:r>
              <w:rPr>
                <w:rFonts w:asciiTheme="majorHAnsi" w:hAnsiTheme="majorHAnsi" w:cstheme="majorHAnsi"/>
                <w:sz w:val="24"/>
                <w:szCs w:val="24"/>
                <w:lang w:val="vi-VN"/>
              </w:rPr>
              <w:lastRenderedPageBreak/>
              <w:t>Phòng Nhân sự</w:t>
            </w:r>
          </w:p>
        </w:tc>
        <w:tc>
          <w:tcPr>
            <w:tcW w:w="2685" w:type="dxa"/>
            <w:vAlign w:val="center"/>
          </w:tcPr>
          <w:p w14:paraId="4EA62FD1" w14:textId="77777777" w:rsidR="005E4200" w:rsidRDefault="005E4200" w:rsidP="0005377E">
            <w:pPr>
              <w:spacing w:line="276" w:lineRule="auto"/>
              <w:jc w:val="both"/>
              <w:rPr>
                <w:rFonts w:asciiTheme="majorHAnsi" w:hAnsiTheme="majorHAnsi" w:cstheme="majorHAnsi"/>
                <w:sz w:val="24"/>
                <w:szCs w:val="24"/>
                <w:lang w:val="vi-VN"/>
              </w:rPr>
            </w:pPr>
            <w:r w:rsidRPr="00BC2FA8">
              <w:rPr>
                <w:rFonts w:asciiTheme="majorHAnsi" w:hAnsiTheme="majorHAnsi" w:cstheme="majorHAnsi"/>
                <w:sz w:val="24"/>
                <w:szCs w:val="24"/>
                <w:lang w:val="vi-VN"/>
              </w:rPr>
              <w:t xml:space="preserve">15 ngày </w:t>
            </w:r>
            <w:r>
              <w:rPr>
                <w:rFonts w:asciiTheme="majorHAnsi" w:hAnsiTheme="majorHAnsi" w:cstheme="majorHAnsi"/>
                <w:sz w:val="24"/>
                <w:szCs w:val="24"/>
                <w:lang w:val="vi-VN"/>
              </w:rPr>
              <w:t xml:space="preserve">dương </w:t>
            </w:r>
            <w:r w:rsidRPr="00BC2FA8">
              <w:rPr>
                <w:rFonts w:asciiTheme="majorHAnsi" w:hAnsiTheme="majorHAnsi" w:cstheme="majorHAnsi"/>
                <w:sz w:val="24"/>
                <w:szCs w:val="24"/>
                <w:lang w:val="vi-VN"/>
              </w:rPr>
              <w:t xml:space="preserve">lịch trước khi hết hạn HĐLĐ xác </w:t>
            </w:r>
            <w:r w:rsidRPr="00BC2FA8">
              <w:rPr>
                <w:rFonts w:asciiTheme="majorHAnsi" w:hAnsiTheme="majorHAnsi" w:cstheme="majorHAnsi"/>
                <w:sz w:val="24"/>
                <w:szCs w:val="24"/>
                <w:lang w:val="vi-VN"/>
              </w:rPr>
              <w:lastRenderedPageBreak/>
              <w:t>định thời hạn, theo mùa vụ hoặc theo một công việc nhất định có thời hạn dưới 12 tháng</w:t>
            </w:r>
          </w:p>
          <w:p w14:paraId="26E0FD55" w14:textId="77777777" w:rsidR="005E4200" w:rsidRPr="00BC2FA8" w:rsidRDefault="005E4200" w:rsidP="0005377E">
            <w:pPr>
              <w:spacing w:line="276" w:lineRule="auto"/>
              <w:jc w:val="both"/>
              <w:rPr>
                <w:rFonts w:asciiTheme="majorHAnsi" w:hAnsiTheme="majorHAnsi" w:cstheme="majorHAnsi"/>
                <w:sz w:val="24"/>
                <w:szCs w:val="24"/>
                <w:lang w:val="vi-VN"/>
              </w:rPr>
            </w:pPr>
          </w:p>
        </w:tc>
        <w:tc>
          <w:tcPr>
            <w:tcW w:w="2484" w:type="dxa"/>
            <w:vAlign w:val="center"/>
          </w:tcPr>
          <w:p w14:paraId="20636AAA" w14:textId="77777777" w:rsidR="005E4200" w:rsidRPr="00BC2FA8" w:rsidRDefault="005E4200" w:rsidP="0005377E">
            <w:pPr>
              <w:jc w:val="both"/>
              <w:rPr>
                <w:rFonts w:asciiTheme="majorHAnsi" w:hAnsiTheme="majorHAnsi" w:cstheme="majorHAnsi"/>
                <w:sz w:val="24"/>
                <w:szCs w:val="24"/>
                <w:lang w:val="vi-VN"/>
              </w:rPr>
            </w:pPr>
            <w:r w:rsidRPr="008337DE">
              <w:rPr>
                <w:rFonts w:asciiTheme="majorHAnsi" w:hAnsiTheme="majorHAnsi" w:cstheme="majorHAnsi"/>
                <w:sz w:val="24"/>
                <w:szCs w:val="24"/>
                <w:lang w:val="vi-VN"/>
              </w:rPr>
              <w:lastRenderedPageBreak/>
              <w:t xml:space="preserve">1.Thông báo chấm dứt </w:t>
            </w:r>
            <w:r>
              <w:rPr>
                <w:rFonts w:asciiTheme="majorHAnsi" w:hAnsiTheme="majorHAnsi" w:cstheme="majorHAnsi"/>
                <w:sz w:val="24"/>
                <w:szCs w:val="24"/>
                <w:lang w:val="vi-VN"/>
              </w:rPr>
              <w:t>HĐLĐ</w:t>
            </w:r>
            <w:r w:rsidRPr="008337DE">
              <w:rPr>
                <w:rFonts w:asciiTheme="majorHAnsi" w:hAnsiTheme="majorHAnsi" w:cstheme="majorHAnsi"/>
                <w:sz w:val="24"/>
                <w:szCs w:val="24"/>
                <w:lang w:val="vi-VN"/>
              </w:rPr>
              <w:t xml:space="preserve">: CDHD-03-THONG BAO CHAM </w:t>
            </w:r>
            <w:r w:rsidRPr="008337DE">
              <w:rPr>
                <w:rFonts w:asciiTheme="majorHAnsi" w:hAnsiTheme="majorHAnsi" w:cstheme="majorHAnsi"/>
                <w:sz w:val="24"/>
                <w:szCs w:val="24"/>
                <w:lang w:val="vi-VN"/>
              </w:rPr>
              <w:lastRenderedPageBreak/>
              <w:t>DUT</w:t>
            </w:r>
          </w:p>
        </w:tc>
      </w:tr>
      <w:tr w:rsidR="005E4200" w:rsidRPr="005E4200" w14:paraId="01D4EDE9" w14:textId="77777777" w:rsidTr="005E4200">
        <w:trPr>
          <w:trHeight w:val="374"/>
        </w:trPr>
        <w:tc>
          <w:tcPr>
            <w:tcW w:w="2686" w:type="dxa"/>
            <w:vMerge/>
            <w:vAlign w:val="center"/>
          </w:tcPr>
          <w:p w14:paraId="02FD4CF5" w14:textId="77777777" w:rsidR="005E4200" w:rsidRDefault="005E4200" w:rsidP="0005377E">
            <w:pPr>
              <w:rPr>
                <w:rFonts w:asciiTheme="majorHAnsi" w:hAnsiTheme="majorHAnsi" w:cstheme="majorHAnsi"/>
                <w:sz w:val="24"/>
                <w:szCs w:val="24"/>
                <w:lang w:val="vi-VN"/>
              </w:rPr>
            </w:pPr>
          </w:p>
        </w:tc>
        <w:tc>
          <w:tcPr>
            <w:tcW w:w="2685" w:type="dxa"/>
          </w:tcPr>
          <w:p w14:paraId="29FF9FE7" w14:textId="77777777" w:rsidR="005E4200" w:rsidRDefault="005E4200" w:rsidP="0005377E">
            <w:pPr>
              <w:jc w:val="both"/>
              <w:rPr>
                <w:rFonts w:ascii="Times New Roman" w:hAnsi="Times New Roman" w:cs="Times New Roman"/>
                <w:bCs/>
                <w:sz w:val="24"/>
                <w:szCs w:val="24"/>
                <w:lang w:val="vi-VN"/>
              </w:rPr>
            </w:pPr>
            <w:r w:rsidRPr="005E4200">
              <w:rPr>
                <w:rFonts w:ascii="Times New Roman" w:hAnsi="Times New Roman" w:cs="Times New Roman"/>
                <w:bCs/>
                <w:sz w:val="24"/>
                <w:szCs w:val="24"/>
                <w:lang w:val="vi-VN"/>
              </w:rPr>
              <w:t>Ban hành Quyết định chấm dứt HĐLĐ với lý do: hết hạn hợp đồng lao động</w:t>
            </w:r>
          </w:p>
          <w:p w14:paraId="4A7E0521" w14:textId="4F6DFE9D" w:rsidR="005E4200" w:rsidRPr="00BC2FA8" w:rsidRDefault="005E4200" w:rsidP="0005377E">
            <w:pPr>
              <w:jc w:val="both"/>
              <w:rPr>
                <w:rFonts w:asciiTheme="majorHAnsi" w:hAnsiTheme="majorHAnsi" w:cstheme="majorHAnsi"/>
                <w:sz w:val="24"/>
                <w:szCs w:val="24"/>
                <w:lang w:val="vi-VN"/>
              </w:rPr>
            </w:pPr>
          </w:p>
        </w:tc>
        <w:tc>
          <w:tcPr>
            <w:tcW w:w="2685" w:type="dxa"/>
          </w:tcPr>
          <w:p w14:paraId="49CDBAE1" w14:textId="77777777" w:rsidR="005E4200" w:rsidRPr="005E4200" w:rsidRDefault="005E4200" w:rsidP="0005377E">
            <w:pPr>
              <w:rPr>
                <w:rFonts w:ascii="Times New Roman" w:hAnsi="Times New Roman" w:cs="Times New Roman"/>
                <w:bCs/>
                <w:sz w:val="24"/>
                <w:szCs w:val="24"/>
                <w:lang w:val="vi-VN"/>
              </w:rPr>
            </w:pPr>
            <w:r w:rsidRPr="005E4200">
              <w:rPr>
                <w:rFonts w:ascii="Times New Roman" w:hAnsi="Times New Roman" w:cs="Times New Roman"/>
                <w:bCs/>
                <w:sz w:val="24"/>
                <w:szCs w:val="24"/>
                <w:lang w:val="vi-VN"/>
              </w:rPr>
              <w:t>Phòng Nhân sự trình Giám đốc ký duyệt</w:t>
            </w:r>
          </w:p>
          <w:p w14:paraId="5F97B0AF" w14:textId="77777777" w:rsidR="005E4200" w:rsidRDefault="005E4200" w:rsidP="0005377E">
            <w:pPr>
              <w:jc w:val="center"/>
              <w:rPr>
                <w:rFonts w:asciiTheme="majorHAnsi" w:hAnsiTheme="majorHAnsi" w:cstheme="majorHAnsi"/>
                <w:sz w:val="24"/>
                <w:szCs w:val="24"/>
                <w:lang w:val="vi-VN"/>
              </w:rPr>
            </w:pPr>
          </w:p>
        </w:tc>
        <w:tc>
          <w:tcPr>
            <w:tcW w:w="2685" w:type="dxa"/>
          </w:tcPr>
          <w:p w14:paraId="5962176B" w14:textId="6B765D90" w:rsidR="005E4200" w:rsidRPr="00BC2FA8" w:rsidRDefault="005E4200" w:rsidP="0005377E">
            <w:pPr>
              <w:jc w:val="both"/>
              <w:rPr>
                <w:rFonts w:asciiTheme="majorHAnsi" w:hAnsiTheme="majorHAnsi" w:cstheme="majorHAnsi"/>
                <w:sz w:val="24"/>
                <w:szCs w:val="24"/>
                <w:lang w:val="vi-VN"/>
              </w:rPr>
            </w:pPr>
            <w:r w:rsidRPr="005E4200">
              <w:rPr>
                <w:rFonts w:ascii="Times New Roman" w:hAnsi="Times New Roman" w:cs="Times New Roman"/>
                <w:bCs/>
                <w:sz w:val="24"/>
                <w:szCs w:val="24"/>
                <w:lang w:val="vi-VN"/>
              </w:rPr>
              <w:t>15 ngày trước ngày hết hạn HĐLĐ</w:t>
            </w:r>
          </w:p>
        </w:tc>
        <w:tc>
          <w:tcPr>
            <w:tcW w:w="2484" w:type="dxa"/>
          </w:tcPr>
          <w:p w14:paraId="232948A7" w14:textId="6F2999D6" w:rsidR="005E4200" w:rsidRPr="008337DE" w:rsidRDefault="005E4200" w:rsidP="0005377E">
            <w:pPr>
              <w:jc w:val="both"/>
              <w:rPr>
                <w:rFonts w:asciiTheme="majorHAnsi" w:hAnsiTheme="majorHAnsi" w:cstheme="majorHAnsi"/>
                <w:sz w:val="24"/>
                <w:szCs w:val="24"/>
                <w:lang w:val="vi-VN"/>
              </w:rPr>
            </w:pPr>
            <w:r w:rsidRPr="005E4200">
              <w:rPr>
                <w:rFonts w:ascii="Times New Roman" w:hAnsi="Times New Roman" w:cs="Times New Roman"/>
                <w:bCs/>
                <w:sz w:val="24"/>
                <w:szCs w:val="24"/>
                <w:lang w:val="vi-VN"/>
              </w:rPr>
              <w:t>Quyết định chấm dứt HĐLĐ</w:t>
            </w:r>
          </w:p>
        </w:tc>
      </w:tr>
      <w:tr w:rsidR="005E4200" w:rsidRPr="005E4200" w14:paraId="68E9A471" w14:textId="77777777" w:rsidTr="005E4200">
        <w:trPr>
          <w:trHeight w:val="374"/>
        </w:trPr>
        <w:tc>
          <w:tcPr>
            <w:tcW w:w="2686" w:type="dxa"/>
            <w:vMerge/>
            <w:vAlign w:val="center"/>
          </w:tcPr>
          <w:p w14:paraId="3AD2345C" w14:textId="77777777" w:rsidR="005E4200" w:rsidRDefault="005E4200" w:rsidP="0005377E">
            <w:pPr>
              <w:rPr>
                <w:rFonts w:asciiTheme="majorHAnsi" w:hAnsiTheme="majorHAnsi" w:cstheme="majorHAnsi"/>
                <w:sz w:val="24"/>
                <w:szCs w:val="24"/>
                <w:lang w:val="vi-VN"/>
              </w:rPr>
            </w:pPr>
          </w:p>
        </w:tc>
        <w:tc>
          <w:tcPr>
            <w:tcW w:w="2685" w:type="dxa"/>
          </w:tcPr>
          <w:p w14:paraId="6CC8241D" w14:textId="77777777" w:rsidR="005E4200" w:rsidRPr="005E4200" w:rsidRDefault="005E4200" w:rsidP="0005377E">
            <w:pPr>
              <w:jc w:val="both"/>
              <w:rPr>
                <w:rFonts w:ascii="Times New Roman" w:hAnsi="Times New Roman" w:cs="Times New Roman"/>
                <w:bCs/>
                <w:sz w:val="24"/>
                <w:szCs w:val="24"/>
                <w:lang w:val="vi-VN"/>
              </w:rPr>
            </w:pPr>
            <w:r w:rsidRPr="005E4200">
              <w:rPr>
                <w:rFonts w:ascii="Times New Roman" w:hAnsi="Times New Roman" w:cs="Times New Roman"/>
                <w:bCs/>
                <w:sz w:val="24"/>
                <w:szCs w:val="24"/>
                <w:lang w:val="vi-VN"/>
              </w:rPr>
              <w:t xml:space="preserve">Giải quyết quyền lợi cho NLĐ: </w:t>
            </w:r>
          </w:p>
          <w:p w14:paraId="551E4B18" w14:textId="77777777" w:rsidR="005E4200" w:rsidRPr="005E4200" w:rsidRDefault="005E4200" w:rsidP="0005377E">
            <w:pPr>
              <w:pStyle w:val="ListParagraph"/>
              <w:numPr>
                <w:ilvl w:val="0"/>
                <w:numId w:val="12"/>
              </w:numPr>
              <w:jc w:val="both"/>
              <w:rPr>
                <w:rFonts w:ascii="Times New Roman" w:hAnsi="Times New Roman" w:cs="Times New Roman"/>
                <w:bCs/>
                <w:sz w:val="24"/>
                <w:szCs w:val="24"/>
                <w:lang w:val="vi-VN"/>
              </w:rPr>
            </w:pPr>
            <w:r w:rsidRPr="005E4200">
              <w:rPr>
                <w:rFonts w:ascii="Times New Roman" w:hAnsi="Times New Roman" w:cs="Times New Roman"/>
                <w:bCs/>
                <w:sz w:val="24"/>
                <w:szCs w:val="24"/>
                <w:lang w:val="vi-VN"/>
              </w:rPr>
              <w:t>Thanh toán lương, phụ cấp, chi phí khác;</w:t>
            </w:r>
          </w:p>
          <w:p w14:paraId="0633C5F1" w14:textId="77777777" w:rsidR="005E4200" w:rsidRPr="005E4200" w:rsidRDefault="005E4200" w:rsidP="0005377E">
            <w:pPr>
              <w:pStyle w:val="ListParagraph"/>
              <w:numPr>
                <w:ilvl w:val="0"/>
                <w:numId w:val="12"/>
              </w:numPr>
              <w:jc w:val="both"/>
              <w:rPr>
                <w:rFonts w:ascii="Times New Roman" w:hAnsi="Times New Roman" w:cs="Times New Roman"/>
                <w:bCs/>
                <w:sz w:val="24"/>
                <w:szCs w:val="24"/>
                <w:lang w:val="vi-VN"/>
              </w:rPr>
            </w:pPr>
            <w:r w:rsidRPr="005E4200">
              <w:rPr>
                <w:rFonts w:ascii="Times New Roman" w:hAnsi="Times New Roman" w:cs="Times New Roman"/>
                <w:bCs/>
                <w:sz w:val="24"/>
                <w:szCs w:val="24"/>
                <w:lang w:val="vi-VN"/>
              </w:rPr>
              <w:t>Ký biên bản thanh lý HĐLĐ</w:t>
            </w:r>
          </w:p>
          <w:p w14:paraId="2D2F78A7" w14:textId="0B3D6973" w:rsidR="005E4200" w:rsidRPr="00BC2FA8" w:rsidRDefault="005E4200" w:rsidP="0005377E">
            <w:pPr>
              <w:jc w:val="both"/>
              <w:rPr>
                <w:rFonts w:asciiTheme="majorHAnsi" w:hAnsiTheme="majorHAnsi" w:cstheme="majorHAnsi"/>
                <w:sz w:val="24"/>
                <w:szCs w:val="24"/>
                <w:lang w:val="vi-VN"/>
              </w:rPr>
            </w:pPr>
            <w:r w:rsidRPr="005E4200">
              <w:rPr>
                <w:rFonts w:ascii="Times New Roman" w:hAnsi="Times New Roman" w:cs="Times New Roman"/>
                <w:bCs/>
                <w:sz w:val="24"/>
                <w:szCs w:val="24"/>
                <w:lang w:val="vi-VN"/>
              </w:rPr>
              <w:t xml:space="preserve">Chốt sổ BHXH và hoàn trả sổ BHXH cho NLĐ </w:t>
            </w:r>
          </w:p>
        </w:tc>
        <w:tc>
          <w:tcPr>
            <w:tcW w:w="2685" w:type="dxa"/>
          </w:tcPr>
          <w:p w14:paraId="1134603C" w14:textId="4E030B69" w:rsidR="005E4200" w:rsidRDefault="005E4200" w:rsidP="0005377E">
            <w:pPr>
              <w:jc w:val="center"/>
              <w:rPr>
                <w:rFonts w:asciiTheme="majorHAnsi" w:hAnsiTheme="majorHAnsi" w:cstheme="majorHAnsi"/>
                <w:sz w:val="24"/>
                <w:szCs w:val="24"/>
                <w:lang w:val="vi-VN"/>
              </w:rPr>
            </w:pPr>
            <w:proofErr w:type="spellStart"/>
            <w:r>
              <w:rPr>
                <w:rFonts w:ascii="Times New Roman" w:hAnsi="Times New Roman" w:cs="Times New Roman"/>
                <w:bCs/>
                <w:sz w:val="24"/>
                <w:szCs w:val="24"/>
              </w:rPr>
              <w:t>Nhân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sự</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Kế</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toán</w:t>
            </w:r>
            <w:proofErr w:type="spellEnd"/>
          </w:p>
        </w:tc>
        <w:tc>
          <w:tcPr>
            <w:tcW w:w="2685" w:type="dxa"/>
          </w:tcPr>
          <w:p w14:paraId="61B433C9" w14:textId="2CA059F3" w:rsidR="005E4200" w:rsidRDefault="005E4200" w:rsidP="005E4200">
            <w:pPr>
              <w:jc w:val="both"/>
              <w:rPr>
                <w:rFonts w:ascii="Times New Roman" w:hAnsi="Times New Roman" w:cs="Times New Roman"/>
                <w:bCs/>
                <w:sz w:val="24"/>
                <w:szCs w:val="24"/>
                <w:lang w:val="vi-VN"/>
              </w:rPr>
            </w:pPr>
            <w:r>
              <w:rPr>
                <w:rFonts w:ascii="Times New Roman" w:hAnsi="Times New Roman" w:cs="Times New Roman"/>
                <w:bCs/>
                <w:sz w:val="24"/>
                <w:szCs w:val="24"/>
                <w:lang w:val="vi-VN"/>
              </w:rPr>
              <w:t>Trong vòng</w:t>
            </w:r>
            <w:r w:rsidRPr="005E4200">
              <w:rPr>
                <w:rFonts w:ascii="Times New Roman" w:hAnsi="Times New Roman" w:cs="Times New Roman"/>
                <w:bCs/>
                <w:sz w:val="24"/>
                <w:szCs w:val="24"/>
                <w:lang w:val="vi-VN"/>
              </w:rPr>
              <w:t xml:space="preserve"> 7 ngày kể từ ngày chấm dứt HĐLĐ</w:t>
            </w:r>
          </w:p>
          <w:p w14:paraId="215C8ECD" w14:textId="77777777" w:rsidR="005E4200" w:rsidRPr="00BC2FA8" w:rsidRDefault="005E4200" w:rsidP="0005377E">
            <w:pPr>
              <w:jc w:val="both"/>
              <w:rPr>
                <w:rFonts w:asciiTheme="majorHAnsi" w:hAnsiTheme="majorHAnsi" w:cstheme="majorHAnsi"/>
                <w:sz w:val="24"/>
                <w:szCs w:val="24"/>
                <w:lang w:val="vi-VN"/>
              </w:rPr>
            </w:pPr>
          </w:p>
        </w:tc>
        <w:tc>
          <w:tcPr>
            <w:tcW w:w="2484" w:type="dxa"/>
          </w:tcPr>
          <w:p w14:paraId="7211FD07" w14:textId="77777777" w:rsidR="005E4200" w:rsidRDefault="00B723DA" w:rsidP="005E4200">
            <w:pPr>
              <w:jc w:val="both"/>
              <w:rPr>
                <w:rFonts w:asciiTheme="majorHAnsi" w:hAnsiTheme="majorHAnsi" w:cstheme="majorHAnsi"/>
                <w:sz w:val="24"/>
                <w:szCs w:val="24"/>
                <w:lang w:val="vi-VN"/>
              </w:rPr>
            </w:pPr>
            <w:r>
              <w:rPr>
                <w:rFonts w:asciiTheme="majorHAnsi" w:hAnsiTheme="majorHAnsi" w:cstheme="majorHAnsi"/>
                <w:sz w:val="24"/>
                <w:szCs w:val="24"/>
                <w:lang w:val="vi-VN"/>
              </w:rPr>
              <w:t>Biên bản thanh lý Hợp đồng lao động</w:t>
            </w:r>
          </w:p>
          <w:p w14:paraId="3724E9D5" w14:textId="77777777" w:rsidR="00B723DA" w:rsidRDefault="00B723DA" w:rsidP="005E4200">
            <w:pPr>
              <w:jc w:val="both"/>
              <w:rPr>
                <w:rFonts w:asciiTheme="majorHAnsi" w:hAnsiTheme="majorHAnsi" w:cstheme="majorHAnsi"/>
                <w:sz w:val="24"/>
                <w:szCs w:val="24"/>
                <w:lang w:val="vi-VN"/>
              </w:rPr>
            </w:pPr>
          </w:p>
          <w:p w14:paraId="76DF205E" w14:textId="1FE701A2" w:rsidR="00B723DA" w:rsidRPr="008337DE" w:rsidRDefault="00B723DA" w:rsidP="005E4200">
            <w:pPr>
              <w:jc w:val="both"/>
              <w:rPr>
                <w:rFonts w:asciiTheme="majorHAnsi" w:hAnsiTheme="majorHAnsi" w:cstheme="majorHAnsi"/>
                <w:sz w:val="24"/>
                <w:szCs w:val="24"/>
                <w:lang w:val="vi-VN"/>
              </w:rPr>
            </w:pPr>
            <w:r>
              <w:rPr>
                <w:rFonts w:asciiTheme="majorHAnsi" w:hAnsiTheme="majorHAnsi" w:cstheme="majorHAnsi"/>
                <w:sz w:val="24"/>
                <w:szCs w:val="24"/>
                <w:lang w:val="vi-VN"/>
              </w:rPr>
              <w:t>Biên bản giao trả hồ sơ, vật dụng</w:t>
            </w:r>
          </w:p>
        </w:tc>
      </w:tr>
    </w:tbl>
    <w:p w14:paraId="11FD9AB5" w14:textId="77777777" w:rsidR="005E4200" w:rsidRPr="005E4200" w:rsidRDefault="005E4200" w:rsidP="000A7FC7">
      <w:pPr>
        <w:jc w:val="both"/>
        <w:rPr>
          <w:rFonts w:asciiTheme="majorHAnsi" w:hAnsiTheme="majorHAnsi" w:cstheme="majorHAnsi"/>
          <w:b/>
          <w:bCs/>
          <w:sz w:val="28"/>
          <w:szCs w:val="28"/>
          <w:u w:val="single"/>
          <w:lang w:val="vi-VN"/>
        </w:rPr>
      </w:pPr>
    </w:p>
    <w:p w14:paraId="12C626A5" w14:textId="629D6E20" w:rsidR="003F2EF3" w:rsidRPr="00BC2FA8" w:rsidRDefault="004F438C" w:rsidP="000A7FC7">
      <w:pPr>
        <w:jc w:val="both"/>
        <w:rPr>
          <w:rFonts w:asciiTheme="majorHAnsi" w:hAnsiTheme="majorHAnsi" w:cstheme="majorHAnsi"/>
          <w:b/>
          <w:bCs/>
          <w:sz w:val="28"/>
          <w:szCs w:val="28"/>
          <w:u w:val="single"/>
        </w:rPr>
      </w:pPr>
      <w:proofErr w:type="spellStart"/>
      <w:r w:rsidRPr="00BC2FA8">
        <w:rPr>
          <w:rFonts w:asciiTheme="majorHAnsi" w:hAnsiTheme="majorHAnsi" w:cstheme="majorHAnsi"/>
          <w:b/>
          <w:bCs/>
          <w:sz w:val="28"/>
          <w:szCs w:val="28"/>
          <w:u w:val="single"/>
        </w:rPr>
        <w:t>Giải</w:t>
      </w:r>
      <w:proofErr w:type="spellEnd"/>
      <w:r w:rsidRPr="00BC2FA8">
        <w:rPr>
          <w:rFonts w:asciiTheme="majorHAnsi" w:hAnsiTheme="majorHAnsi" w:cstheme="majorHAnsi"/>
          <w:b/>
          <w:bCs/>
          <w:sz w:val="28"/>
          <w:szCs w:val="28"/>
          <w:u w:val="single"/>
        </w:rPr>
        <w:t xml:space="preserve"> </w:t>
      </w:r>
      <w:proofErr w:type="spellStart"/>
      <w:r w:rsidRPr="00BC2FA8">
        <w:rPr>
          <w:rFonts w:asciiTheme="majorHAnsi" w:hAnsiTheme="majorHAnsi" w:cstheme="majorHAnsi"/>
          <w:b/>
          <w:bCs/>
          <w:sz w:val="28"/>
          <w:szCs w:val="28"/>
          <w:u w:val="single"/>
        </w:rPr>
        <w:t>thích</w:t>
      </w:r>
      <w:proofErr w:type="spellEnd"/>
      <w:r w:rsidRPr="00BC2FA8">
        <w:rPr>
          <w:rFonts w:asciiTheme="majorHAnsi" w:hAnsiTheme="majorHAnsi" w:cstheme="majorHAnsi"/>
          <w:b/>
          <w:bCs/>
          <w:sz w:val="28"/>
          <w:szCs w:val="28"/>
          <w:u w:val="single"/>
        </w:rPr>
        <w:t xml:space="preserve"> </w:t>
      </w:r>
      <w:proofErr w:type="spellStart"/>
      <w:r w:rsidRPr="00BC2FA8">
        <w:rPr>
          <w:rFonts w:asciiTheme="majorHAnsi" w:hAnsiTheme="majorHAnsi" w:cstheme="majorHAnsi"/>
          <w:b/>
          <w:bCs/>
          <w:sz w:val="28"/>
          <w:szCs w:val="28"/>
          <w:u w:val="single"/>
        </w:rPr>
        <w:t>lưu</w:t>
      </w:r>
      <w:proofErr w:type="spellEnd"/>
      <w:r w:rsidRPr="00BC2FA8">
        <w:rPr>
          <w:rFonts w:asciiTheme="majorHAnsi" w:hAnsiTheme="majorHAnsi" w:cstheme="majorHAnsi"/>
          <w:b/>
          <w:bCs/>
          <w:sz w:val="28"/>
          <w:szCs w:val="28"/>
          <w:u w:val="single"/>
        </w:rPr>
        <w:t xml:space="preserve"> </w:t>
      </w:r>
      <w:proofErr w:type="spellStart"/>
      <w:r w:rsidRPr="00BC2FA8">
        <w:rPr>
          <w:rFonts w:asciiTheme="majorHAnsi" w:hAnsiTheme="majorHAnsi" w:cstheme="majorHAnsi"/>
          <w:b/>
          <w:bCs/>
          <w:sz w:val="28"/>
          <w:szCs w:val="28"/>
          <w:u w:val="single"/>
        </w:rPr>
        <w:t>đồ</w:t>
      </w:r>
      <w:proofErr w:type="spellEnd"/>
    </w:p>
    <w:p w14:paraId="4C96B9CF" w14:textId="281ADE1F" w:rsidR="004F438C" w:rsidRPr="00BC2FA8" w:rsidRDefault="001763EB" w:rsidP="000A7FC7">
      <w:pPr>
        <w:pStyle w:val="ListParagraph"/>
        <w:numPr>
          <w:ilvl w:val="0"/>
          <w:numId w:val="8"/>
        </w:numPr>
        <w:jc w:val="both"/>
        <w:rPr>
          <w:rFonts w:asciiTheme="majorHAnsi" w:hAnsiTheme="majorHAnsi" w:cstheme="majorHAnsi"/>
          <w:b/>
          <w:bCs/>
          <w:sz w:val="24"/>
          <w:szCs w:val="24"/>
        </w:rPr>
      </w:pPr>
      <w:proofErr w:type="spellStart"/>
      <w:r>
        <w:rPr>
          <w:rFonts w:asciiTheme="majorHAnsi" w:hAnsiTheme="majorHAnsi" w:cstheme="majorHAnsi"/>
          <w:b/>
          <w:bCs/>
          <w:sz w:val="24"/>
          <w:szCs w:val="24"/>
        </w:rPr>
        <w:t>K</w:t>
      </w:r>
      <w:r w:rsidR="004F438C" w:rsidRPr="00BC2FA8">
        <w:rPr>
          <w:rFonts w:asciiTheme="majorHAnsi" w:hAnsiTheme="majorHAnsi" w:cstheme="majorHAnsi"/>
          <w:b/>
          <w:bCs/>
          <w:sz w:val="24"/>
          <w:szCs w:val="24"/>
        </w:rPr>
        <w:t>ý</w:t>
      </w:r>
      <w:proofErr w:type="spellEnd"/>
      <w:r w:rsidR="004F438C" w:rsidRPr="00BC2FA8">
        <w:rPr>
          <w:rFonts w:asciiTheme="majorHAnsi" w:hAnsiTheme="majorHAnsi" w:cstheme="majorHAnsi"/>
          <w:b/>
          <w:bCs/>
          <w:sz w:val="24"/>
          <w:szCs w:val="24"/>
        </w:rPr>
        <w:t xml:space="preserve"> </w:t>
      </w:r>
      <w:proofErr w:type="spellStart"/>
      <w:r w:rsidR="004F438C" w:rsidRPr="00BC2FA8">
        <w:rPr>
          <w:rFonts w:asciiTheme="majorHAnsi" w:hAnsiTheme="majorHAnsi" w:cstheme="majorHAnsi"/>
          <w:b/>
          <w:bCs/>
          <w:sz w:val="24"/>
          <w:szCs w:val="24"/>
        </w:rPr>
        <w:t>kết</w:t>
      </w:r>
      <w:proofErr w:type="spellEnd"/>
      <w:r w:rsidR="004F438C" w:rsidRPr="00BC2FA8">
        <w:rPr>
          <w:rFonts w:asciiTheme="majorHAnsi" w:hAnsiTheme="majorHAnsi" w:cstheme="majorHAnsi"/>
          <w:b/>
          <w:bCs/>
          <w:sz w:val="24"/>
          <w:szCs w:val="24"/>
        </w:rPr>
        <w:t xml:space="preserve"> </w:t>
      </w:r>
      <w:r w:rsidR="004E6250">
        <w:rPr>
          <w:rFonts w:asciiTheme="majorHAnsi" w:hAnsiTheme="majorHAnsi" w:cstheme="majorHAnsi"/>
          <w:b/>
          <w:bCs/>
          <w:sz w:val="24"/>
          <w:szCs w:val="24"/>
        </w:rPr>
        <w:t>HĐLĐ</w:t>
      </w:r>
    </w:p>
    <w:p w14:paraId="59CFD0F9" w14:textId="2F3DAB5B" w:rsidR="00643524" w:rsidRPr="00643524" w:rsidRDefault="004F438C" w:rsidP="00643524">
      <w:pPr>
        <w:pStyle w:val="ListParagraph"/>
        <w:numPr>
          <w:ilvl w:val="0"/>
          <w:numId w:val="17"/>
        </w:numPr>
        <w:jc w:val="both"/>
        <w:rPr>
          <w:rFonts w:asciiTheme="majorHAnsi" w:hAnsiTheme="majorHAnsi" w:cstheme="majorHAnsi"/>
          <w:sz w:val="24"/>
          <w:szCs w:val="24"/>
        </w:rPr>
      </w:pPr>
      <w:proofErr w:type="spellStart"/>
      <w:r w:rsidRPr="00643524">
        <w:rPr>
          <w:rFonts w:asciiTheme="majorHAnsi" w:hAnsiTheme="majorHAnsi" w:cstheme="majorHAnsi"/>
          <w:sz w:val="24"/>
          <w:szCs w:val="24"/>
        </w:rPr>
        <w:t>Sau</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khi</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kết</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thúc</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thời</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gian</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thử</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việc</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và</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ra</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thông</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báo</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cho</w:t>
      </w:r>
      <w:proofErr w:type="spellEnd"/>
      <w:r w:rsidRPr="00643524">
        <w:rPr>
          <w:rFonts w:asciiTheme="majorHAnsi" w:hAnsiTheme="majorHAnsi" w:cstheme="majorHAnsi"/>
          <w:sz w:val="24"/>
          <w:szCs w:val="24"/>
        </w:rPr>
        <w:t xml:space="preserve"> </w:t>
      </w:r>
      <w:r w:rsidR="004E6250" w:rsidRPr="00643524">
        <w:rPr>
          <w:rFonts w:asciiTheme="majorHAnsi" w:hAnsiTheme="majorHAnsi" w:cstheme="majorHAnsi"/>
          <w:sz w:val="24"/>
          <w:szCs w:val="24"/>
        </w:rPr>
        <w:t>NLĐ</w:t>
      </w:r>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kết</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quả</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công</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việc</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mà</w:t>
      </w:r>
      <w:proofErr w:type="spellEnd"/>
      <w:r w:rsidRPr="00643524">
        <w:rPr>
          <w:rFonts w:asciiTheme="majorHAnsi" w:hAnsiTheme="majorHAnsi" w:cstheme="majorHAnsi"/>
          <w:sz w:val="24"/>
          <w:szCs w:val="24"/>
        </w:rPr>
        <w:t xml:space="preserve"> </w:t>
      </w:r>
      <w:r w:rsidR="004E6250" w:rsidRPr="00643524">
        <w:rPr>
          <w:rFonts w:asciiTheme="majorHAnsi" w:hAnsiTheme="majorHAnsi" w:cstheme="majorHAnsi"/>
          <w:sz w:val="24"/>
          <w:szCs w:val="24"/>
        </w:rPr>
        <w:t>NLĐ</w:t>
      </w:r>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làm</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thử</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nếu</w:t>
      </w:r>
      <w:proofErr w:type="spellEnd"/>
      <w:r w:rsidRPr="00643524">
        <w:rPr>
          <w:rFonts w:asciiTheme="majorHAnsi" w:hAnsiTheme="majorHAnsi" w:cstheme="majorHAnsi"/>
          <w:sz w:val="24"/>
          <w:szCs w:val="24"/>
        </w:rPr>
        <w:t xml:space="preserve"> </w:t>
      </w:r>
      <w:r w:rsidR="004E6250" w:rsidRPr="00643524">
        <w:rPr>
          <w:rFonts w:asciiTheme="majorHAnsi" w:hAnsiTheme="majorHAnsi" w:cstheme="majorHAnsi"/>
          <w:sz w:val="24"/>
          <w:szCs w:val="24"/>
        </w:rPr>
        <w:t>NLĐ</w:t>
      </w:r>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đã</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đạt</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yêu</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cầu</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về</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công</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việc</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thì</w:t>
      </w:r>
      <w:proofErr w:type="spellEnd"/>
      <w:r w:rsidRPr="00643524">
        <w:rPr>
          <w:rFonts w:asciiTheme="majorHAnsi" w:hAnsiTheme="majorHAnsi" w:cstheme="majorHAnsi"/>
          <w:sz w:val="24"/>
          <w:szCs w:val="24"/>
        </w:rPr>
        <w:t xml:space="preserve"> </w:t>
      </w:r>
      <w:proofErr w:type="spellStart"/>
      <w:r w:rsidR="00DC6FBF" w:rsidRPr="00643524">
        <w:rPr>
          <w:rFonts w:asciiTheme="majorHAnsi" w:hAnsiTheme="majorHAnsi" w:cstheme="majorHAnsi"/>
          <w:sz w:val="24"/>
          <w:szCs w:val="24"/>
        </w:rPr>
        <w:t>Công</w:t>
      </w:r>
      <w:proofErr w:type="spellEnd"/>
      <w:r w:rsidR="00DC6FBF" w:rsidRPr="00643524">
        <w:rPr>
          <w:rFonts w:asciiTheme="majorHAnsi" w:hAnsiTheme="majorHAnsi" w:cstheme="majorHAnsi"/>
          <w:sz w:val="24"/>
          <w:szCs w:val="24"/>
        </w:rPr>
        <w:t xml:space="preserve"> </w:t>
      </w:r>
      <w:proofErr w:type="spellStart"/>
      <w:r w:rsidR="00DC6FBF" w:rsidRPr="00643524">
        <w:rPr>
          <w:rFonts w:asciiTheme="majorHAnsi" w:hAnsiTheme="majorHAnsi" w:cstheme="majorHAnsi"/>
          <w:sz w:val="24"/>
          <w:szCs w:val="24"/>
        </w:rPr>
        <w:t>ty</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phải</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giao</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kết</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ngay</w:t>
      </w:r>
      <w:proofErr w:type="spellEnd"/>
      <w:r w:rsidRPr="00643524">
        <w:rPr>
          <w:rFonts w:asciiTheme="majorHAnsi" w:hAnsiTheme="majorHAnsi" w:cstheme="majorHAnsi"/>
          <w:sz w:val="24"/>
          <w:szCs w:val="24"/>
        </w:rPr>
        <w:t xml:space="preserve"> </w:t>
      </w:r>
      <w:r w:rsidR="004E6250" w:rsidRPr="00643524">
        <w:rPr>
          <w:rFonts w:asciiTheme="majorHAnsi" w:hAnsiTheme="majorHAnsi" w:cstheme="majorHAnsi"/>
          <w:sz w:val="24"/>
          <w:szCs w:val="24"/>
        </w:rPr>
        <w:t>HĐLĐ</w:t>
      </w:r>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với</w:t>
      </w:r>
      <w:proofErr w:type="spellEnd"/>
      <w:r w:rsidRPr="00643524">
        <w:rPr>
          <w:rFonts w:asciiTheme="majorHAnsi" w:hAnsiTheme="majorHAnsi" w:cstheme="majorHAnsi"/>
          <w:sz w:val="24"/>
          <w:szCs w:val="24"/>
        </w:rPr>
        <w:t xml:space="preserve"> </w:t>
      </w:r>
      <w:r w:rsidR="004E6250" w:rsidRPr="00643524">
        <w:rPr>
          <w:rFonts w:asciiTheme="majorHAnsi" w:hAnsiTheme="majorHAnsi" w:cstheme="majorHAnsi"/>
          <w:sz w:val="24"/>
          <w:szCs w:val="24"/>
        </w:rPr>
        <w:t>NLĐ</w:t>
      </w:r>
      <w:r w:rsidRPr="00643524">
        <w:rPr>
          <w:rFonts w:asciiTheme="majorHAnsi" w:hAnsiTheme="majorHAnsi" w:cstheme="majorHAnsi"/>
          <w:sz w:val="24"/>
          <w:szCs w:val="24"/>
        </w:rPr>
        <w:t>.</w:t>
      </w:r>
      <w:r w:rsidR="00643524" w:rsidRPr="00643524">
        <w:t xml:space="preserve"> </w:t>
      </w:r>
      <w:proofErr w:type="spellStart"/>
      <w:r w:rsidR="00643524" w:rsidRPr="00643524">
        <w:rPr>
          <w:rFonts w:asciiTheme="majorHAnsi" w:hAnsiTheme="majorHAnsi" w:cstheme="majorHAnsi"/>
          <w:sz w:val="24"/>
          <w:szCs w:val="24"/>
        </w:rPr>
        <w:t>Phòng</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Nhân</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sự</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thông</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báo</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cho</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Trưởng</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bộ</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phận</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để</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mời</w:t>
      </w:r>
      <w:proofErr w:type="spellEnd"/>
      <w:r w:rsidR="00643524" w:rsidRPr="00643524">
        <w:rPr>
          <w:rFonts w:asciiTheme="majorHAnsi" w:hAnsiTheme="majorHAnsi" w:cstheme="majorHAnsi"/>
          <w:sz w:val="24"/>
          <w:szCs w:val="24"/>
        </w:rPr>
        <w:t xml:space="preserve"> NLĐ </w:t>
      </w:r>
      <w:proofErr w:type="spellStart"/>
      <w:r w:rsidR="00643524" w:rsidRPr="00643524">
        <w:rPr>
          <w:rFonts w:asciiTheme="majorHAnsi" w:hAnsiTheme="majorHAnsi" w:cstheme="majorHAnsi"/>
          <w:sz w:val="24"/>
          <w:szCs w:val="24"/>
        </w:rPr>
        <w:t>lên</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ký</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kết</w:t>
      </w:r>
      <w:proofErr w:type="spellEnd"/>
      <w:r w:rsidR="00643524" w:rsidRPr="00643524">
        <w:rPr>
          <w:rFonts w:asciiTheme="majorHAnsi" w:hAnsiTheme="majorHAnsi" w:cstheme="majorHAnsi"/>
          <w:sz w:val="24"/>
          <w:szCs w:val="24"/>
        </w:rPr>
        <w:t xml:space="preserve"> HĐLĐ </w:t>
      </w:r>
      <w:proofErr w:type="spellStart"/>
      <w:r w:rsidR="00643524" w:rsidRPr="00643524">
        <w:rPr>
          <w:rFonts w:asciiTheme="majorHAnsi" w:hAnsiTheme="majorHAnsi" w:cstheme="majorHAnsi"/>
          <w:sz w:val="24"/>
          <w:szCs w:val="24"/>
        </w:rPr>
        <w:t>chính</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thức</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theo</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quy</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định</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của</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Nhà</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nước</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theo</w:t>
      </w:r>
      <w:proofErr w:type="spellEnd"/>
      <w:r w:rsidR="00643524" w:rsidRPr="00643524">
        <w:rPr>
          <w:rFonts w:asciiTheme="majorHAnsi" w:hAnsiTheme="majorHAnsi" w:cstheme="majorHAnsi"/>
          <w:sz w:val="24"/>
          <w:szCs w:val="24"/>
        </w:rPr>
        <w:t xml:space="preserve"> </w:t>
      </w:r>
      <w:proofErr w:type="spellStart"/>
      <w:r w:rsidR="00643524" w:rsidRPr="00643524">
        <w:rPr>
          <w:rFonts w:asciiTheme="majorHAnsi" w:hAnsiTheme="majorHAnsi" w:cstheme="majorHAnsi"/>
          <w:sz w:val="24"/>
          <w:szCs w:val="24"/>
        </w:rPr>
        <w:t>mẫu</w:t>
      </w:r>
      <w:proofErr w:type="spellEnd"/>
      <w:r w:rsidR="00643524" w:rsidRPr="00643524">
        <w:rPr>
          <w:rFonts w:asciiTheme="majorHAnsi" w:hAnsiTheme="majorHAnsi" w:cstheme="majorHAnsi"/>
          <w:sz w:val="24"/>
          <w:szCs w:val="24"/>
        </w:rPr>
        <w:t>).</w:t>
      </w:r>
    </w:p>
    <w:p w14:paraId="0AB39070" w14:textId="06A92F8B" w:rsidR="003A5376" w:rsidRPr="00643524" w:rsidRDefault="003A5376" w:rsidP="000A7FC7">
      <w:pPr>
        <w:pStyle w:val="ListParagraph"/>
        <w:numPr>
          <w:ilvl w:val="0"/>
          <w:numId w:val="17"/>
        </w:numPr>
        <w:ind w:left="709" w:hanging="349"/>
        <w:jc w:val="both"/>
        <w:rPr>
          <w:rFonts w:asciiTheme="majorHAnsi" w:hAnsiTheme="majorHAnsi" w:cstheme="majorHAnsi"/>
          <w:sz w:val="24"/>
          <w:szCs w:val="24"/>
        </w:rPr>
      </w:pPr>
      <w:proofErr w:type="spellStart"/>
      <w:r w:rsidRPr="00643524">
        <w:rPr>
          <w:rFonts w:asciiTheme="majorHAnsi" w:hAnsiTheme="majorHAnsi" w:cstheme="majorHAnsi"/>
          <w:sz w:val="24"/>
          <w:szCs w:val="24"/>
        </w:rPr>
        <w:t>Các</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loại</w:t>
      </w:r>
      <w:proofErr w:type="spellEnd"/>
      <w:r w:rsidRPr="00643524">
        <w:rPr>
          <w:rFonts w:asciiTheme="majorHAnsi" w:hAnsiTheme="majorHAnsi" w:cstheme="majorHAnsi"/>
          <w:sz w:val="24"/>
          <w:szCs w:val="24"/>
        </w:rPr>
        <w:t xml:space="preserve"> </w:t>
      </w:r>
      <w:r w:rsidR="004E6250" w:rsidRPr="00643524">
        <w:rPr>
          <w:rFonts w:asciiTheme="majorHAnsi" w:hAnsiTheme="majorHAnsi" w:cstheme="majorHAnsi"/>
          <w:sz w:val="24"/>
          <w:szCs w:val="24"/>
        </w:rPr>
        <w:t>HĐLĐ</w:t>
      </w:r>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theo</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quy</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định</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của</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pháp</w:t>
      </w:r>
      <w:proofErr w:type="spellEnd"/>
      <w:r w:rsidRPr="00643524">
        <w:rPr>
          <w:rFonts w:asciiTheme="majorHAnsi" w:hAnsiTheme="majorHAnsi" w:cstheme="majorHAnsi"/>
          <w:sz w:val="24"/>
          <w:szCs w:val="24"/>
        </w:rPr>
        <w:t xml:space="preserve"> </w:t>
      </w:r>
      <w:proofErr w:type="spellStart"/>
      <w:r w:rsidRPr="00643524">
        <w:rPr>
          <w:rFonts w:asciiTheme="majorHAnsi" w:hAnsiTheme="majorHAnsi" w:cstheme="majorHAnsi"/>
          <w:sz w:val="24"/>
          <w:szCs w:val="24"/>
        </w:rPr>
        <w:t>luật</w:t>
      </w:r>
      <w:proofErr w:type="spellEnd"/>
      <w:r w:rsidRPr="00643524">
        <w:rPr>
          <w:rFonts w:asciiTheme="majorHAnsi" w:hAnsiTheme="majorHAnsi" w:cstheme="majorHAnsi"/>
          <w:sz w:val="24"/>
          <w:szCs w:val="24"/>
        </w:rPr>
        <w:t>:</w:t>
      </w:r>
    </w:p>
    <w:p w14:paraId="64135E8E" w14:textId="77777777" w:rsidR="00643524" w:rsidRPr="00643524" w:rsidRDefault="004E6250" w:rsidP="00643524">
      <w:pPr>
        <w:pStyle w:val="ListParagraph"/>
        <w:numPr>
          <w:ilvl w:val="0"/>
          <w:numId w:val="18"/>
        </w:numPr>
        <w:ind w:left="1134" w:hanging="425"/>
        <w:jc w:val="both"/>
        <w:rPr>
          <w:rFonts w:asciiTheme="majorHAnsi" w:hAnsiTheme="majorHAnsi" w:cstheme="majorHAnsi"/>
          <w:sz w:val="24"/>
          <w:szCs w:val="24"/>
        </w:rPr>
      </w:pPr>
      <w:r>
        <w:rPr>
          <w:rFonts w:asciiTheme="majorHAnsi" w:hAnsiTheme="majorHAnsi" w:cstheme="majorHAnsi"/>
          <w:sz w:val="24"/>
          <w:szCs w:val="24"/>
        </w:rPr>
        <w:t>HĐLĐ</w:t>
      </w:r>
      <w:r w:rsidR="003A5376" w:rsidRPr="00BC2FA8">
        <w:rPr>
          <w:rFonts w:asciiTheme="majorHAnsi" w:hAnsiTheme="majorHAnsi" w:cstheme="majorHAnsi"/>
          <w:sz w:val="24"/>
          <w:szCs w:val="24"/>
        </w:rPr>
        <w:t xml:space="preserve"> </w:t>
      </w:r>
      <w:proofErr w:type="spellStart"/>
      <w:r w:rsidR="003A5376" w:rsidRPr="00BC2FA8">
        <w:rPr>
          <w:rFonts w:asciiTheme="majorHAnsi" w:hAnsiTheme="majorHAnsi" w:cstheme="majorHAnsi"/>
          <w:sz w:val="24"/>
          <w:szCs w:val="24"/>
        </w:rPr>
        <w:t>không</w:t>
      </w:r>
      <w:proofErr w:type="spellEnd"/>
      <w:r w:rsidR="003A5376" w:rsidRPr="00BC2FA8">
        <w:rPr>
          <w:rFonts w:asciiTheme="majorHAnsi" w:hAnsiTheme="majorHAnsi" w:cstheme="majorHAnsi"/>
          <w:sz w:val="24"/>
          <w:szCs w:val="24"/>
        </w:rPr>
        <w:t xml:space="preserve"> </w:t>
      </w:r>
      <w:proofErr w:type="spellStart"/>
      <w:r w:rsidR="003A5376" w:rsidRPr="00BC2FA8">
        <w:rPr>
          <w:rFonts w:asciiTheme="majorHAnsi" w:hAnsiTheme="majorHAnsi" w:cstheme="majorHAnsi"/>
          <w:sz w:val="24"/>
          <w:szCs w:val="24"/>
        </w:rPr>
        <w:t>xác</w:t>
      </w:r>
      <w:proofErr w:type="spellEnd"/>
      <w:r w:rsidR="003A5376" w:rsidRPr="00BC2FA8">
        <w:rPr>
          <w:rFonts w:asciiTheme="majorHAnsi" w:hAnsiTheme="majorHAnsi" w:cstheme="majorHAnsi"/>
          <w:sz w:val="24"/>
          <w:szCs w:val="24"/>
        </w:rPr>
        <w:t xml:space="preserve"> </w:t>
      </w:r>
      <w:proofErr w:type="spellStart"/>
      <w:r w:rsidR="003A5376" w:rsidRPr="00BC2FA8">
        <w:rPr>
          <w:rFonts w:asciiTheme="majorHAnsi" w:hAnsiTheme="majorHAnsi" w:cstheme="majorHAnsi"/>
          <w:sz w:val="24"/>
          <w:szCs w:val="24"/>
        </w:rPr>
        <w:t>định</w:t>
      </w:r>
      <w:proofErr w:type="spellEnd"/>
      <w:r w:rsidR="003A5376" w:rsidRPr="00BC2FA8">
        <w:rPr>
          <w:rFonts w:asciiTheme="majorHAnsi" w:hAnsiTheme="majorHAnsi" w:cstheme="majorHAnsi"/>
          <w:sz w:val="24"/>
          <w:szCs w:val="24"/>
        </w:rPr>
        <w:t xml:space="preserve"> </w:t>
      </w:r>
      <w:proofErr w:type="spellStart"/>
      <w:r w:rsidR="003A5376" w:rsidRPr="00BC2FA8">
        <w:rPr>
          <w:rFonts w:asciiTheme="majorHAnsi" w:hAnsiTheme="majorHAnsi" w:cstheme="majorHAnsi"/>
          <w:sz w:val="24"/>
          <w:szCs w:val="24"/>
        </w:rPr>
        <w:t>thời</w:t>
      </w:r>
      <w:proofErr w:type="spellEnd"/>
      <w:r w:rsidR="003A5376" w:rsidRPr="00BC2FA8">
        <w:rPr>
          <w:rFonts w:asciiTheme="majorHAnsi" w:hAnsiTheme="majorHAnsi" w:cstheme="majorHAnsi"/>
          <w:sz w:val="24"/>
          <w:szCs w:val="24"/>
        </w:rPr>
        <w:t xml:space="preserve"> </w:t>
      </w:r>
      <w:proofErr w:type="spellStart"/>
      <w:r w:rsidR="003A5376" w:rsidRPr="00BC2FA8">
        <w:rPr>
          <w:rFonts w:asciiTheme="majorHAnsi" w:hAnsiTheme="majorHAnsi" w:cstheme="majorHAnsi"/>
          <w:sz w:val="24"/>
          <w:szCs w:val="24"/>
        </w:rPr>
        <w:t>hạn</w:t>
      </w:r>
      <w:proofErr w:type="spellEnd"/>
      <w:r w:rsidR="003A5376" w:rsidRPr="00BC2FA8">
        <w:rPr>
          <w:rFonts w:asciiTheme="majorHAnsi" w:hAnsiTheme="majorHAnsi" w:cstheme="majorHAnsi"/>
          <w:sz w:val="24"/>
          <w:szCs w:val="24"/>
        </w:rPr>
        <w:t xml:space="preserve">: </w:t>
      </w:r>
      <w:proofErr w:type="spellStart"/>
      <w:r w:rsidR="003A5376" w:rsidRPr="00BC2FA8">
        <w:rPr>
          <w:rFonts w:asciiTheme="majorHAnsi" w:hAnsiTheme="majorHAnsi" w:cstheme="majorHAnsi"/>
          <w:sz w:val="24"/>
          <w:szCs w:val="24"/>
          <w:shd w:val="clear" w:color="auto" w:fill="FFFFFF"/>
        </w:rPr>
        <w:t>là</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hợp</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đồng</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mà</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trong</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đó</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hai</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bên</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không</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xác</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định</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thời</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hạn</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thời</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điểm</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chấm</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dứt</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hiệu</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lực</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của</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hợp</w:t>
      </w:r>
      <w:proofErr w:type="spellEnd"/>
      <w:r w:rsidR="003A5376" w:rsidRPr="00BC2FA8">
        <w:rPr>
          <w:rFonts w:asciiTheme="majorHAnsi" w:hAnsiTheme="majorHAnsi" w:cstheme="majorHAnsi"/>
          <w:sz w:val="24"/>
          <w:szCs w:val="24"/>
          <w:shd w:val="clear" w:color="auto" w:fill="FFFFFF"/>
        </w:rPr>
        <w:t xml:space="preserve"> </w:t>
      </w:r>
      <w:proofErr w:type="spellStart"/>
      <w:r w:rsidR="003A5376" w:rsidRPr="00BC2FA8">
        <w:rPr>
          <w:rFonts w:asciiTheme="majorHAnsi" w:hAnsiTheme="majorHAnsi" w:cstheme="majorHAnsi"/>
          <w:sz w:val="24"/>
          <w:szCs w:val="24"/>
          <w:shd w:val="clear" w:color="auto" w:fill="FFFFFF"/>
        </w:rPr>
        <w:t>đồng</w:t>
      </w:r>
      <w:proofErr w:type="spellEnd"/>
      <w:r w:rsidR="003A5376" w:rsidRPr="00BC2FA8">
        <w:rPr>
          <w:rFonts w:asciiTheme="majorHAnsi" w:hAnsiTheme="majorHAnsi" w:cstheme="majorHAnsi"/>
          <w:sz w:val="24"/>
          <w:szCs w:val="24"/>
          <w:shd w:val="clear" w:color="auto" w:fill="FFFFFF"/>
        </w:rPr>
        <w:t>.</w:t>
      </w:r>
    </w:p>
    <w:p w14:paraId="359600A5" w14:textId="77777777" w:rsidR="00643524" w:rsidRPr="00643524" w:rsidRDefault="004E6250" w:rsidP="00643524">
      <w:pPr>
        <w:pStyle w:val="ListParagraph"/>
        <w:numPr>
          <w:ilvl w:val="0"/>
          <w:numId w:val="18"/>
        </w:numPr>
        <w:ind w:left="1134" w:hanging="425"/>
        <w:jc w:val="both"/>
        <w:rPr>
          <w:rFonts w:asciiTheme="majorHAnsi" w:hAnsiTheme="majorHAnsi" w:cstheme="majorHAnsi"/>
          <w:sz w:val="24"/>
          <w:szCs w:val="24"/>
        </w:rPr>
      </w:pPr>
      <w:r w:rsidRPr="00643524">
        <w:rPr>
          <w:rFonts w:asciiTheme="majorHAnsi" w:hAnsiTheme="majorHAnsi" w:cstheme="majorHAnsi"/>
          <w:sz w:val="24"/>
          <w:szCs w:val="24"/>
        </w:rPr>
        <w:t>HĐLĐ</w:t>
      </w:r>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xác</w:t>
      </w:r>
      <w:proofErr w:type="spellEnd"/>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định</w:t>
      </w:r>
      <w:proofErr w:type="spellEnd"/>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thời</w:t>
      </w:r>
      <w:proofErr w:type="spellEnd"/>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hạn</w:t>
      </w:r>
      <w:proofErr w:type="spellEnd"/>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shd w:val="clear" w:color="auto" w:fill="FFFFFF"/>
        </w:rPr>
        <w:t>là</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hợp</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đồng</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mà</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trong</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đó</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hai</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bên</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xác</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định</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thời</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hạn</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thời</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điểm</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chấm</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dứt</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hiệu</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lực</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của</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hợp</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đồng</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trong</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khoảng</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thời</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gian</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từ</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đủ</w:t>
      </w:r>
      <w:proofErr w:type="spellEnd"/>
      <w:r w:rsidR="003A5376" w:rsidRPr="00643524">
        <w:rPr>
          <w:rFonts w:asciiTheme="majorHAnsi" w:hAnsiTheme="majorHAnsi" w:cstheme="majorHAnsi"/>
          <w:sz w:val="24"/>
          <w:szCs w:val="24"/>
          <w:shd w:val="clear" w:color="auto" w:fill="FFFFFF"/>
        </w:rPr>
        <w:t xml:space="preserve"> 12 </w:t>
      </w:r>
      <w:proofErr w:type="spellStart"/>
      <w:r w:rsidR="003A5376" w:rsidRPr="00643524">
        <w:rPr>
          <w:rFonts w:asciiTheme="majorHAnsi" w:hAnsiTheme="majorHAnsi" w:cstheme="majorHAnsi"/>
          <w:sz w:val="24"/>
          <w:szCs w:val="24"/>
          <w:shd w:val="clear" w:color="auto" w:fill="FFFFFF"/>
        </w:rPr>
        <w:t>tháng</w:t>
      </w:r>
      <w:proofErr w:type="spellEnd"/>
      <w:r w:rsidR="003A5376" w:rsidRPr="00643524">
        <w:rPr>
          <w:rFonts w:asciiTheme="majorHAnsi" w:hAnsiTheme="majorHAnsi" w:cstheme="majorHAnsi"/>
          <w:sz w:val="24"/>
          <w:szCs w:val="24"/>
          <w:shd w:val="clear" w:color="auto" w:fill="FFFFFF"/>
        </w:rPr>
        <w:t xml:space="preserve"> </w:t>
      </w:r>
      <w:proofErr w:type="spellStart"/>
      <w:r w:rsidR="003A5376" w:rsidRPr="00643524">
        <w:rPr>
          <w:rFonts w:asciiTheme="majorHAnsi" w:hAnsiTheme="majorHAnsi" w:cstheme="majorHAnsi"/>
          <w:sz w:val="24"/>
          <w:szCs w:val="24"/>
          <w:shd w:val="clear" w:color="auto" w:fill="FFFFFF"/>
        </w:rPr>
        <w:t>đến</w:t>
      </w:r>
      <w:proofErr w:type="spellEnd"/>
      <w:r w:rsidR="003A5376" w:rsidRPr="00643524">
        <w:rPr>
          <w:rFonts w:asciiTheme="majorHAnsi" w:hAnsiTheme="majorHAnsi" w:cstheme="majorHAnsi"/>
          <w:sz w:val="24"/>
          <w:szCs w:val="24"/>
          <w:shd w:val="clear" w:color="auto" w:fill="FFFFFF"/>
        </w:rPr>
        <w:t xml:space="preserve"> 36 </w:t>
      </w:r>
      <w:proofErr w:type="spellStart"/>
      <w:r w:rsidR="003A5376" w:rsidRPr="00643524">
        <w:rPr>
          <w:rFonts w:asciiTheme="majorHAnsi" w:hAnsiTheme="majorHAnsi" w:cstheme="majorHAnsi"/>
          <w:sz w:val="24"/>
          <w:szCs w:val="24"/>
          <w:shd w:val="clear" w:color="auto" w:fill="FFFFFF"/>
        </w:rPr>
        <w:t>tháng</w:t>
      </w:r>
      <w:proofErr w:type="spellEnd"/>
      <w:r w:rsidR="003A5376" w:rsidRPr="00643524">
        <w:rPr>
          <w:rFonts w:asciiTheme="majorHAnsi" w:hAnsiTheme="majorHAnsi" w:cstheme="majorHAnsi"/>
          <w:sz w:val="24"/>
          <w:szCs w:val="24"/>
          <w:shd w:val="clear" w:color="auto" w:fill="FFFFFF"/>
        </w:rPr>
        <w:t>.</w:t>
      </w:r>
    </w:p>
    <w:p w14:paraId="50EBFB50" w14:textId="56A38970" w:rsidR="003A5376" w:rsidRPr="00643524" w:rsidRDefault="004E6250" w:rsidP="00643524">
      <w:pPr>
        <w:pStyle w:val="ListParagraph"/>
        <w:numPr>
          <w:ilvl w:val="0"/>
          <w:numId w:val="18"/>
        </w:numPr>
        <w:ind w:left="1134" w:hanging="425"/>
        <w:jc w:val="both"/>
        <w:rPr>
          <w:rFonts w:asciiTheme="majorHAnsi" w:hAnsiTheme="majorHAnsi" w:cstheme="majorHAnsi"/>
          <w:sz w:val="24"/>
          <w:szCs w:val="24"/>
        </w:rPr>
      </w:pPr>
      <w:r w:rsidRPr="00643524">
        <w:rPr>
          <w:rFonts w:asciiTheme="majorHAnsi" w:hAnsiTheme="majorHAnsi" w:cstheme="majorHAnsi"/>
          <w:sz w:val="24"/>
          <w:szCs w:val="24"/>
        </w:rPr>
        <w:lastRenderedPageBreak/>
        <w:t>HĐLĐ</w:t>
      </w:r>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theo</w:t>
      </w:r>
      <w:proofErr w:type="spellEnd"/>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mùa</w:t>
      </w:r>
      <w:proofErr w:type="spellEnd"/>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vụ</w:t>
      </w:r>
      <w:proofErr w:type="spellEnd"/>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hoặc</w:t>
      </w:r>
      <w:proofErr w:type="spellEnd"/>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theo</w:t>
      </w:r>
      <w:proofErr w:type="spellEnd"/>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một</w:t>
      </w:r>
      <w:proofErr w:type="spellEnd"/>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công</w:t>
      </w:r>
      <w:proofErr w:type="spellEnd"/>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việc</w:t>
      </w:r>
      <w:proofErr w:type="spellEnd"/>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nhất</w:t>
      </w:r>
      <w:proofErr w:type="spellEnd"/>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định</w:t>
      </w:r>
      <w:proofErr w:type="spellEnd"/>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có</w:t>
      </w:r>
      <w:proofErr w:type="spellEnd"/>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thời</w:t>
      </w:r>
      <w:proofErr w:type="spellEnd"/>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hạn</w:t>
      </w:r>
      <w:proofErr w:type="spellEnd"/>
      <w:r w:rsidR="003A5376" w:rsidRPr="00643524">
        <w:rPr>
          <w:rFonts w:asciiTheme="majorHAnsi" w:hAnsiTheme="majorHAnsi" w:cstheme="majorHAnsi"/>
          <w:sz w:val="24"/>
          <w:szCs w:val="24"/>
        </w:rPr>
        <w:t xml:space="preserve"> </w:t>
      </w:r>
      <w:proofErr w:type="spellStart"/>
      <w:r w:rsidR="003A5376" w:rsidRPr="00643524">
        <w:rPr>
          <w:rFonts w:asciiTheme="majorHAnsi" w:hAnsiTheme="majorHAnsi" w:cstheme="majorHAnsi"/>
          <w:sz w:val="24"/>
          <w:szCs w:val="24"/>
        </w:rPr>
        <w:t>dưới</w:t>
      </w:r>
      <w:proofErr w:type="spellEnd"/>
      <w:r w:rsidR="003A5376" w:rsidRPr="00643524">
        <w:rPr>
          <w:rFonts w:asciiTheme="majorHAnsi" w:hAnsiTheme="majorHAnsi" w:cstheme="majorHAnsi"/>
          <w:sz w:val="24"/>
          <w:szCs w:val="24"/>
        </w:rPr>
        <w:t xml:space="preserve"> 12 </w:t>
      </w:r>
      <w:proofErr w:type="spellStart"/>
      <w:r w:rsidR="003A5376" w:rsidRPr="00643524">
        <w:rPr>
          <w:rFonts w:asciiTheme="majorHAnsi" w:hAnsiTheme="majorHAnsi" w:cstheme="majorHAnsi"/>
          <w:sz w:val="24"/>
          <w:szCs w:val="24"/>
        </w:rPr>
        <w:t>tháng</w:t>
      </w:r>
      <w:proofErr w:type="spellEnd"/>
      <w:r w:rsidR="003A5376" w:rsidRPr="00643524">
        <w:rPr>
          <w:rFonts w:asciiTheme="majorHAnsi" w:hAnsiTheme="majorHAnsi" w:cstheme="majorHAnsi"/>
          <w:sz w:val="24"/>
          <w:szCs w:val="24"/>
        </w:rPr>
        <w:t>.</w:t>
      </w:r>
    </w:p>
    <w:p w14:paraId="4BAD77BA" w14:textId="58A127FE" w:rsidR="00090260" w:rsidRPr="00643524" w:rsidRDefault="004E6250" w:rsidP="00643524">
      <w:pPr>
        <w:pStyle w:val="ListParagraph"/>
        <w:numPr>
          <w:ilvl w:val="0"/>
          <w:numId w:val="19"/>
        </w:numPr>
        <w:jc w:val="both"/>
        <w:rPr>
          <w:rFonts w:asciiTheme="majorHAnsi" w:hAnsiTheme="majorHAnsi" w:cstheme="majorHAnsi"/>
          <w:sz w:val="24"/>
          <w:szCs w:val="24"/>
        </w:rPr>
      </w:pPr>
      <w:r w:rsidRPr="00643524">
        <w:rPr>
          <w:rFonts w:asciiTheme="majorHAnsi" w:hAnsiTheme="majorHAnsi" w:cstheme="majorHAnsi"/>
          <w:sz w:val="24"/>
          <w:szCs w:val="24"/>
        </w:rPr>
        <w:t>HĐLĐ</w:t>
      </w:r>
      <w:r w:rsidR="00090260" w:rsidRPr="00643524">
        <w:rPr>
          <w:rFonts w:asciiTheme="majorHAnsi" w:hAnsiTheme="majorHAnsi" w:cstheme="majorHAnsi"/>
          <w:sz w:val="24"/>
          <w:szCs w:val="24"/>
        </w:rPr>
        <w:t xml:space="preserve"> </w:t>
      </w:r>
      <w:proofErr w:type="spellStart"/>
      <w:r w:rsidR="00090260" w:rsidRPr="00643524">
        <w:rPr>
          <w:rFonts w:asciiTheme="majorHAnsi" w:hAnsiTheme="majorHAnsi" w:cstheme="majorHAnsi"/>
          <w:sz w:val="24"/>
          <w:szCs w:val="24"/>
        </w:rPr>
        <w:t>phải</w:t>
      </w:r>
      <w:proofErr w:type="spellEnd"/>
      <w:r w:rsidR="00090260" w:rsidRPr="00643524">
        <w:rPr>
          <w:rFonts w:asciiTheme="majorHAnsi" w:hAnsiTheme="majorHAnsi" w:cstheme="majorHAnsi"/>
          <w:sz w:val="24"/>
          <w:szCs w:val="24"/>
        </w:rPr>
        <w:t xml:space="preserve"> </w:t>
      </w:r>
      <w:proofErr w:type="spellStart"/>
      <w:r w:rsidR="00090260" w:rsidRPr="00643524">
        <w:rPr>
          <w:rFonts w:asciiTheme="majorHAnsi" w:hAnsiTheme="majorHAnsi" w:cstheme="majorHAnsi"/>
          <w:sz w:val="24"/>
          <w:szCs w:val="24"/>
        </w:rPr>
        <w:t>có</w:t>
      </w:r>
      <w:proofErr w:type="spellEnd"/>
      <w:r w:rsidR="00090260" w:rsidRPr="00643524">
        <w:rPr>
          <w:rFonts w:asciiTheme="majorHAnsi" w:hAnsiTheme="majorHAnsi" w:cstheme="majorHAnsi"/>
          <w:sz w:val="24"/>
          <w:szCs w:val="24"/>
        </w:rPr>
        <w:t xml:space="preserve"> </w:t>
      </w:r>
      <w:proofErr w:type="spellStart"/>
      <w:r w:rsidR="00090260" w:rsidRPr="00643524">
        <w:rPr>
          <w:rFonts w:asciiTheme="majorHAnsi" w:hAnsiTheme="majorHAnsi" w:cstheme="majorHAnsi"/>
          <w:sz w:val="24"/>
          <w:szCs w:val="24"/>
        </w:rPr>
        <w:t>những</w:t>
      </w:r>
      <w:proofErr w:type="spellEnd"/>
      <w:r w:rsidR="00090260" w:rsidRPr="00643524">
        <w:rPr>
          <w:rFonts w:asciiTheme="majorHAnsi" w:hAnsiTheme="majorHAnsi" w:cstheme="majorHAnsi"/>
          <w:sz w:val="24"/>
          <w:szCs w:val="24"/>
        </w:rPr>
        <w:t xml:space="preserve"> </w:t>
      </w:r>
      <w:proofErr w:type="spellStart"/>
      <w:r w:rsidR="00090260" w:rsidRPr="00643524">
        <w:rPr>
          <w:rFonts w:asciiTheme="majorHAnsi" w:hAnsiTheme="majorHAnsi" w:cstheme="majorHAnsi"/>
          <w:sz w:val="24"/>
          <w:szCs w:val="24"/>
        </w:rPr>
        <w:t>nội</w:t>
      </w:r>
      <w:proofErr w:type="spellEnd"/>
      <w:r w:rsidR="00090260" w:rsidRPr="00643524">
        <w:rPr>
          <w:rFonts w:asciiTheme="majorHAnsi" w:hAnsiTheme="majorHAnsi" w:cstheme="majorHAnsi"/>
          <w:sz w:val="24"/>
          <w:szCs w:val="24"/>
        </w:rPr>
        <w:t xml:space="preserve"> dung </w:t>
      </w:r>
      <w:proofErr w:type="spellStart"/>
      <w:r w:rsidR="00090260" w:rsidRPr="00643524">
        <w:rPr>
          <w:rFonts w:asciiTheme="majorHAnsi" w:hAnsiTheme="majorHAnsi" w:cstheme="majorHAnsi"/>
          <w:sz w:val="24"/>
          <w:szCs w:val="24"/>
        </w:rPr>
        <w:t>chính</w:t>
      </w:r>
      <w:proofErr w:type="spellEnd"/>
      <w:r w:rsidR="00090260" w:rsidRPr="00643524">
        <w:rPr>
          <w:rFonts w:asciiTheme="majorHAnsi" w:hAnsiTheme="majorHAnsi" w:cstheme="majorHAnsi"/>
          <w:sz w:val="24"/>
          <w:szCs w:val="24"/>
        </w:rPr>
        <w:t xml:space="preserve"> </w:t>
      </w:r>
      <w:proofErr w:type="spellStart"/>
      <w:r w:rsidR="00090260" w:rsidRPr="00643524">
        <w:rPr>
          <w:rFonts w:asciiTheme="majorHAnsi" w:hAnsiTheme="majorHAnsi" w:cstheme="majorHAnsi"/>
          <w:sz w:val="24"/>
          <w:szCs w:val="24"/>
        </w:rPr>
        <w:t>như</w:t>
      </w:r>
      <w:proofErr w:type="spellEnd"/>
      <w:r w:rsidR="00090260" w:rsidRPr="00643524">
        <w:rPr>
          <w:rFonts w:asciiTheme="majorHAnsi" w:hAnsiTheme="majorHAnsi" w:cstheme="majorHAnsi"/>
          <w:sz w:val="24"/>
          <w:szCs w:val="24"/>
        </w:rPr>
        <w:t xml:space="preserve"> </w:t>
      </w:r>
      <w:proofErr w:type="spellStart"/>
      <w:r w:rsidR="00090260" w:rsidRPr="00643524">
        <w:rPr>
          <w:rFonts w:asciiTheme="majorHAnsi" w:hAnsiTheme="majorHAnsi" w:cstheme="majorHAnsi"/>
          <w:sz w:val="24"/>
          <w:szCs w:val="24"/>
        </w:rPr>
        <w:t>sau</w:t>
      </w:r>
      <w:proofErr w:type="spellEnd"/>
      <w:r w:rsidR="00090260" w:rsidRPr="00643524">
        <w:rPr>
          <w:rFonts w:asciiTheme="majorHAnsi" w:hAnsiTheme="majorHAnsi" w:cstheme="majorHAnsi"/>
          <w:sz w:val="24"/>
          <w:szCs w:val="24"/>
        </w:rPr>
        <w:t>: (</w:t>
      </w:r>
      <w:proofErr w:type="spellStart"/>
      <w:r w:rsidR="00090260" w:rsidRPr="00643524">
        <w:rPr>
          <w:rFonts w:asciiTheme="majorHAnsi" w:hAnsiTheme="majorHAnsi" w:cstheme="majorHAnsi"/>
          <w:sz w:val="24"/>
          <w:szCs w:val="24"/>
        </w:rPr>
        <w:t>theo</w:t>
      </w:r>
      <w:proofErr w:type="spellEnd"/>
      <w:r w:rsidR="00090260" w:rsidRPr="00643524">
        <w:rPr>
          <w:rFonts w:asciiTheme="majorHAnsi" w:hAnsiTheme="majorHAnsi" w:cstheme="majorHAnsi"/>
          <w:sz w:val="24"/>
          <w:szCs w:val="24"/>
        </w:rPr>
        <w:t xml:space="preserve"> </w:t>
      </w:r>
      <w:proofErr w:type="spellStart"/>
      <w:r w:rsidR="006123BA" w:rsidRPr="00643524">
        <w:rPr>
          <w:rFonts w:asciiTheme="majorHAnsi" w:hAnsiTheme="majorHAnsi" w:cstheme="majorHAnsi"/>
          <w:sz w:val="24"/>
          <w:szCs w:val="24"/>
        </w:rPr>
        <w:t>Điều</w:t>
      </w:r>
      <w:proofErr w:type="spellEnd"/>
      <w:r w:rsidR="006123BA" w:rsidRPr="00643524">
        <w:rPr>
          <w:rFonts w:asciiTheme="majorHAnsi" w:hAnsiTheme="majorHAnsi" w:cstheme="majorHAnsi"/>
          <w:sz w:val="24"/>
          <w:szCs w:val="24"/>
        </w:rPr>
        <w:t xml:space="preserve"> 23 </w:t>
      </w:r>
      <w:proofErr w:type="spellStart"/>
      <w:r w:rsidR="006123BA" w:rsidRPr="00643524">
        <w:rPr>
          <w:rFonts w:asciiTheme="majorHAnsi" w:hAnsiTheme="majorHAnsi" w:cstheme="majorHAnsi"/>
          <w:sz w:val="24"/>
          <w:szCs w:val="24"/>
        </w:rPr>
        <w:t>Bộ</w:t>
      </w:r>
      <w:proofErr w:type="spellEnd"/>
      <w:r w:rsidR="006123BA" w:rsidRPr="00643524">
        <w:rPr>
          <w:rFonts w:asciiTheme="majorHAnsi" w:hAnsiTheme="majorHAnsi" w:cstheme="majorHAnsi"/>
          <w:sz w:val="24"/>
          <w:szCs w:val="24"/>
        </w:rPr>
        <w:t xml:space="preserve"> </w:t>
      </w:r>
      <w:proofErr w:type="spellStart"/>
      <w:r w:rsidR="006123BA" w:rsidRPr="00643524">
        <w:rPr>
          <w:rFonts w:asciiTheme="majorHAnsi" w:hAnsiTheme="majorHAnsi" w:cstheme="majorHAnsi"/>
          <w:sz w:val="24"/>
          <w:szCs w:val="24"/>
        </w:rPr>
        <w:t>l</w:t>
      </w:r>
      <w:r w:rsidR="00090260" w:rsidRPr="00643524">
        <w:rPr>
          <w:rFonts w:asciiTheme="majorHAnsi" w:hAnsiTheme="majorHAnsi" w:cstheme="majorHAnsi"/>
          <w:sz w:val="24"/>
          <w:szCs w:val="24"/>
        </w:rPr>
        <w:t>uật</w:t>
      </w:r>
      <w:proofErr w:type="spellEnd"/>
      <w:r w:rsidR="00090260" w:rsidRPr="00643524">
        <w:rPr>
          <w:rFonts w:asciiTheme="majorHAnsi" w:hAnsiTheme="majorHAnsi" w:cstheme="majorHAnsi"/>
          <w:sz w:val="24"/>
          <w:szCs w:val="24"/>
        </w:rPr>
        <w:t xml:space="preserve"> Lao </w:t>
      </w:r>
      <w:proofErr w:type="spellStart"/>
      <w:r w:rsidR="00090260" w:rsidRPr="00643524">
        <w:rPr>
          <w:rFonts w:asciiTheme="majorHAnsi" w:hAnsiTheme="majorHAnsi" w:cstheme="majorHAnsi"/>
          <w:sz w:val="24"/>
          <w:szCs w:val="24"/>
        </w:rPr>
        <w:t>động</w:t>
      </w:r>
      <w:proofErr w:type="spellEnd"/>
      <w:r w:rsidR="00090260" w:rsidRPr="00643524">
        <w:rPr>
          <w:rFonts w:asciiTheme="majorHAnsi" w:hAnsiTheme="majorHAnsi" w:cstheme="majorHAnsi"/>
          <w:sz w:val="24"/>
          <w:szCs w:val="24"/>
        </w:rPr>
        <w:t xml:space="preserve"> 2012)</w:t>
      </w:r>
    </w:p>
    <w:p w14:paraId="684CB30B" w14:textId="31DD9FE9" w:rsidR="00BC2FA8" w:rsidRDefault="00090260" w:rsidP="00643524">
      <w:pPr>
        <w:pStyle w:val="NormalWeb"/>
        <w:numPr>
          <w:ilvl w:val="0"/>
          <w:numId w:val="20"/>
        </w:numPr>
        <w:shd w:val="clear" w:color="auto" w:fill="FFFFFF"/>
        <w:spacing w:before="120" w:beforeAutospacing="0" w:after="120" w:afterAutospacing="0" w:line="276" w:lineRule="auto"/>
        <w:ind w:left="1134" w:hanging="425"/>
        <w:jc w:val="both"/>
        <w:rPr>
          <w:rFonts w:asciiTheme="majorHAnsi" w:hAnsiTheme="majorHAnsi" w:cstheme="majorHAnsi"/>
        </w:rPr>
      </w:pPr>
      <w:proofErr w:type="spellStart"/>
      <w:r w:rsidRPr="00BC2FA8">
        <w:rPr>
          <w:rFonts w:asciiTheme="majorHAnsi" w:hAnsiTheme="majorHAnsi" w:cstheme="majorHAnsi"/>
        </w:rPr>
        <w:t>Tên</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và</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địa</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chỉ</w:t>
      </w:r>
      <w:proofErr w:type="spellEnd"/>
      <w:r w:rsidRPr="00BC2FA8">
        <w:rPr>
          <w:rFonts w:asciiTheme="majorHAnsi" w:hAnsiTheme="majorHAnsi" w:cstheme="majorHAnsi"/>
        </w:rPr>
        <w:t xml:space="preserve"> </w:t>
      </w:r>
      <w:proofErr w:type="spellStart"/>
      <w:r w:rsidR="00DC6FBF">
        <w:rPr>
          <w:rFonts w:asciiTheme="majorHAnsi" w:hAnsiTheme="majorHAnsi" w:cstheme="majorHAnsi"/>
        </w:rPr>
        <w:t>Công</w:t>
      </w:r>
      <w:proofErr w:type="spellEnd"/>
      <w:r w:rsidR="00DC6FBF">
        <w:rPr>
          <w:rFonts w:asciiTheme="majorHAnsi" w:hAnsiTheme="majorHAnsi" w:cstheme="majorHAnsi"/>
        </w:rPr>
        <w:t xml:space="preserve"> </w:t>
      </w:r>
      <w:proofErr w:type="spellStart"/>
      <w:r w:rsidR="00DC6FBF">
        <w:rPr>
          <w:rFonts w:asciiTheme="majorHAnsi" w:hAnsiTheme="majorHAnsi" w:cstheme="majorHAnsi"/>
        </w:rPr>
        <w:t>ty</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hoặc</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của</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người</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đại</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diện</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hợp</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pháp</w:t>
      </w:r>
      <w:proofErr w:type="spellEnd"/>
      <w:r w:rsidRPr="00BC2FA8">
        <w:rPr>
          <w:rFonts w:asciiTheme="majorHAnsi" w:hAnsiTheme="majorHAnsi" w:cstheme="majorHAnsi"/>
        </w:rPr>
        <w:t>;</w:t>
      </w:r>
    </w:p>
    <w:p w14:paraId="1128B6E3" w14:textId="24FACF3C" w:rsidR="00BC2FA8" w:rsidRDefault="00090260" w:rsidP="00643524">
      <w:pPr>
        <w:pStyle w:val="NormalWeb"/>
        <w:numPr>
          <w:ilvl w:val="0"/>
          <w:numId w:val="20"/>
        </w:numPr>
        <w:shd w:val="clear" w:color="auto" w:fill="FFFFFF"/>
        <w:spacing w:before="120" w:beforeAutospacing="0" w:after="120" w:afterAutospacing="0" w:line="276" w:lineRule="auto"/>
        <w:ind w:left="1134" w:hanging="425"/>
        <w:jc w:val="both"/>
        <w:rPr>
          <w:rFonts w:asciiTheme="majorHAnsi" w:hAnsiTheme="majorHAnsi" w:cstheme="majorHAnsi"/>
        </w:rPr>
      </w:pPr>
      <w:proofErr w:type="spellStart"/>
      <w:r w:rsidRPr="00BC2FA8">
        <w:rPr>
          <w:rFonts w:asciiTheme="majorHAnsi" w:hAnsiTheme="majorHAnsi" w:cstheme="majorHAnsi"/>
        </w:rPr>
        <w:t>Họ</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tên</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ngày</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tháng</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năm</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sinh</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giới</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tính</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địa</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chỉ</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nơi</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cư</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trú</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số</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chứng</w:t>
      </w:r>
      <w:proofErr w:type="spellEnd"/>
      <w:r w:rsidRPr="00BC2FA8">
        <w:rPr>
          <w:rFonts w:asciiTheme="majorHAnsi" w:hAnsiTheme="majorHAnsi" w:cstheme="majorHAnsi"/>
        </w:rPr>
        <w:t xml:space="preserve"> minh </w:t>
      </w:r>
      <w:proofErr w:type="spellStart"/>
      <w:r w:rsidRPr="00BC2FA8">
        <w:rPr>
          <w:rFonts w:asciiTheme="majorHAnsi" w:hAnsiTheme="majorHAnsi" w:cstheme="majorHAnsi"/>
        </w:rPr>
        <w:t>nhân</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dân</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hoặc</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giấy</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tờ</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hợp</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pháp</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khác</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của</w:t>
      </w:r>
      <w:proofErr w:type="spellEnd"/>
      <w:r w:rsidRPr="00BC2FA8">
        <w:rPr>
          <w:rFonts w:asciiTheme="majorHAnsi" w:hAnsiTheme="majorHAnsi" w:cstheme="majorHAnsi"/>
        </w:rPr>
        <w:t xml:space="preserve"> </w:t>
      </w:r>
      <w:r w:rsidR="004E6250">
        <w:rPr>
          <w:rFonts w:asciiTheme="majorHAnsi" w:hAnsiTheme="majorHAnsi" w:cstheme="majorHAnsi"/>
        </w:rPr>
        <w:t>NLĐ</w:t>
      </w:r>
      <w:r w:rsidRPr="00BC2FA8">
        <w:rPr>
          <w:rFonts w:asciiTheme="majorHAnsi" w:hAnsiTheme="majorHAnsi" w:cstheme="majorHAnsi"/>
        </w:rPr>
        <w:t>;</w:t>
      </w:r>
    </w:p>
    <w:p w14:paraId="51DCA34A" w14:textId="77777777" w:rsidR="00BC2FA8" w:rsidRDefault="00090260" w:rsidP="00643524">
      <w:pPr>
        <w:pStyle w:val="NormalWeb"/>
        <w:numPr>
          <w:ilvl w:val="0"/>
          <w:numId w:val="20"/>
        </w:numPr>
        <w:shd w:val="clear" w:color="auto" w:fill="FFFFFF"/>
        <w:spacing w:before="120" w:beforeAutospacing="0" w:after="120" w:afterAutospacing="0" w:line="276" w:lineRule="auto"/>
        <w:ind w:left="1134" w:hanging="425"/>
        <w:jc w:val="both"/>
        <w:rPr>
          <w:rFonts w:asciiTheme="majorHAnsi" w:hAnsiTheme="majorHAnsi" w:cstheme="majorHAnsi"/>
        </w:rPr>
      </w:pPr>
      <w:proofErr w:type="spellStart"/>
      <w:r w:rsidRPr="00BC2FA8">
        <w:rPr>
          <w:rFonts w:asciiTheme="majorHAnsi" w:hAnsiTheme="majorHAnsi" w:cstheme="majorHAnsi"/>
        </w:rPr>
        <w:t>Công</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việc</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và</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địa</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điểm</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làm</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việc</w:t>
      </w:r>
      <w:proofErr w:type="spellEnd"/>
      <w:r w:rsidRPr="00BC2FA8">
        <w:rPr>
          <w:rFonts w:asciiTheme="majorHAnsi" w:hAnsiTheme="majorHAnsi" w:cstheme="majorHAnsi"/>
        </w:rPr>
        <w:t>;</w:t>
      </w:r>
    </w:p>
    <w:p w14:paraId="41CE5E27" w14:textId="3028CD23" w:rsidR="00BC2FA8" w:rsidRDefault="00090260" w:rsidP="00643524">
      <w:pPr>
        <w:pStyle w:val="NormalWeb"/>
        <w:numPr>
          <w:ilvl w:val="0"/>
          <w:numId w:val="20"/>
        </w:numPr>
        <w:shd w:val="clear" w:color="auto" w:fill="FFFFFF"/>
        <w:spacing w:before="120" w:beforeAutospacing="0" w:after="120" w:afterAutospacing="0" w:line="276" w:lineRule="auto"/>
        <w:ind w:left="1134" w:hanging="425"/>
        <w:jc w:val="both"/>
        <w:rPr>
          <w:rFonts w:asciiTheme="majorHAnsi" w:hAnsiTheme="majorHAnsi" w:cstheme="majorHAnsi"/>
        </w:rPr>
      </w:pPr>
      <w:proofErr w:type="spellStart"/>
      <w:r w:rsidRPr="00BC2FA8">
        <w:rPr>
          <w:rFonts w:asciiTheme="majorHAnsi" w:hAnsiTheme="majorHAnsi" w:cstheme="majorHAnsi"/>
        </w:rPr>
        <w:t>Thời</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hạn</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của</w:t>
      </w:r>
      <w:proofErr w:type="spellEnd"/>
      <w:r w:rsidRPr="00BC2FA8">
        <w:rPr>
          <w:rFonts w:asciiTheme="majorHAnsi" w:hAnsiTheme="majorHAnsi" w:cstheme="majorHAnsi"/>
        </w:rPr>
        <w:t xml:space="preserve"> </w:t>
      </w:r>
      <w:r w:rsidR="004E6250">
        <w:rPr>
          <w:rFonts w:asciiTheme="majorHAnsi" w:hAnsiTheme="majorHAnsi" w:cstheme="majorHAnsi"/>
        </w:rPr>
        <w:t>HĐLĐ</w:t>
      </w:r>
      <w:r w:rsidRPr="00BC2FA8">
        <w:rPr>
          <w:rFonts w:asciiTheme="majorHAnsi" w:hAnsiTheme="majorHAnsi" w:cstheme="majorHAnsi"/>
        </w:rPr>
        <w:t>;</w:t>
      </w:r>
    </w:p>
    <w:p w14:paraId="290D5652" w14:textId="77777777" w:rsidR="00BC2FA8" w:rsidRDefault="00090260" w:rsidP="00643524">
      <w:pPr>
        <w:pStyle w:val="NormalWeb"/>
        <w:numPr>
          <w:ilvl w:val="0"/>
          <w:numId w:val="20"/>
        </w:numPr>
        <w:shd w:val="clear" w:color="auto" w:fill="FFFFFF"/>
        <w:spacing w:before="120" w:beforeAutospacing="0" w:after="120" w:afterAutospacing="0" w:line="276" w:lineRule="auto"/>
        <w:ind w:left="1134" w:hanging="425"/>
        <w:jc w:val="both"/>
        <w:rPr>
          <w:rFonts w:asciiTheme="majorHAnsi" w:hAnsiTheme="majorHAnsi" w:cstheme="majorHAnsi"/>
        </w:rPr>
      </w:pPr>
      <w:proofErr w:type="spellStart"/>
      <w:r w:rsidRPr="00BC2FA8">
        <w:rPr>
          <w:rFonts w:asciiTheme="majorHAnsi" w:hAnsiTheme="majorHAnsi" w:cstheme="majorHAnsi"/>
        </w:rPr>
        <w:t>Mức</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lương</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hình</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thức</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trả</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lương</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thời</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hạn</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trả</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lương</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phụ</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cấp</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lương</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và</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các</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khoản</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bổ</w:t>
      </w:r>
      <w:proofErr w:type="spellEnd"/>
      <w:r w:rsidRPr="00BC2FA8">
        <w:rPr>
          <w:rFonts w:asciiTheme="majorHAnsi" w:hAnsiTheme="majorHAnsi" w:cstheme="majorHAnsi"/>
        </w:rPr>
        <w:t xml:space="preserve"> sung </w:t>
      </w:r>
      <w:proofErr w:type="spellStart"/>
      <w:r w:rsidRPr="00BC2FA8">
        <w:rPr>
          <w:rFonts w:asciiTheme="majorHAnsi" w:hAnsiTheme="majorHAnsi" w:cstheme="majorHAnsi"/>
        </w:rPr>
        <w:t>khác</w:t>
      </w:r>
      <w:proofErr w:type="spellEnd"/>
      <w:r w:rsidRPr="00BC2FA8">
        <w:rPr>
          <w:rFonts w:asciiTheme="majorHAnsi" w:hAnsiTheme="majorHAnsi" w:cstheme="majorHAnsi"/>
        </w:rPr>
        <w:t>;</w:t>
      </w:r>
    </w:p>
    <w:p w14:paraId="533B796C" w14:textId="77777777" w:rsidR="00BC2FA8" w:rsidRDefault="00090260" w:rsidP="00643524">
      <w:pPr>
        <w:pStyle w:val="NormalWeb"/>
        <w:numPr>
          <w:ilvl w:val="0"/>
          <w:numId w:val="20"/>
        </w:numPr>
        <w:shd w:val="clear" w:color="auto" w:fill="FFFFFF"/>
        <w:spacing w:before="120" w:beforeAutospacing="0" w:after="120" w:afterAutospacing="0" w:line="276" w:lineRule="auto"/>
        <w:ind w:left="1134" w:hanging="425"/>
        <w:jc w:val="both"/>
        <w:rPr>
          <w:rFonts w:asciiTheme="majorHAnsi" w:hAnsiTheme="majorHAnsi" w:cstheme="majorHAnsi"/>
        </w:rPr>
      </w:pPr>
      <w:proofErr w:type="spellStart"/>
      <w:r w:rsidRPr="00BC2FA8">
        <w:rPr>
          <w:rFonts w:asciiTheme="majorHAnsi" w:hAnsiTheme="majorHAnsi" w:cstheme="majorHAnsi"/>
        </w:rPr>
        <w:t>Chế</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độ</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nâng</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bậc</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nâng</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lương</w:t>
      </w:r>
      <w:proofErr w:type="spellEnd"/>
      <w:r w:rsidRPr="00BC2FA8">
        <w:rPr>
          <w:rFonts w:asciiTheme="majorHAnsi" w:hAnsiTheme="majorHAnsi" w:cstheme="majorHAnsi"/>
        </w:rPr>
        <w:t>;</w:t>
      </w:r>
    </w:p>
    <w:p w14:paraId="399E015B" w14:textId="77777777" w:rsidR="00BC2FA8" w:rsidRDefault="00090260" w:rsidP="00643524">
      <w:pPr>
        <w:pStyle w:val="NormalWeb"/>
        <w:numPr>
          <w:ilvl w:val="0"/>
          <w:numId w:val="20"/>
        </w:numPr>
        <w:shd w:val="clear" w:color="auto" w:fill="FFFFFF"/>
        <w:spacing w:before="120" w:beforeAutospacing="0" w:after="120" w:afterAutospacing="0" w:line="276" w:lineRule="auto"/>
        <w:ind w:left="1134" w:hanging="425"/>
        <w:jc w:val="both"/>
        <w:rPr>
          <w:rFonts w:asciiTheme="majorHAnsi" w:hAnsiTheme="majorHAnsi" w:cstheme="majorHAnsi"/>
        </w:rPr>
      </w:pPr>
      <w:proofErr w:type="spellStart"/>
      <w:r w:rsidRPr="00BC2FA8">
        <w:rPr>
          <w:rFonts w:asciiTheme="majorHAnsi" w:hAnsiTheme="majorHAnsi" w:cstheme="majorHAnsi"/>
        </w:rPr>
        <w:t>Thời</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giờ</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làm</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việc</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thời</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giờ</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nghỉ</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ngơi</w:t>
      </w:r>
      <w:proofErr w:type="spellEnd"/>
      <w:r w:rsidRPr="00BC2FA8">
        <w:rPr>
          <w:rFonts w:asciiTheme="majorHAnsi" w:hAnsiTheme="majorHAnsi" w:cstheme="majorHAnsi"/>
        </w:rPr>
        <w:t>;</w:t>
      </w:r>
    </w:p>
    <w:p w14:paraId="78F7FC73" w14:textId="539E6DD2" w:rsidR="00BC2FA8" w:rsidRDefault="00090260" w:rsidP="00643524">
      <w:pPr>
        <w:pStyle w:val="NormalWeb"/>
        <w:numPr>
          <w:ilvl w:val="0"/>
          <w:numId w:val="20"/>
        </w:numPr>
        <w:shd w:val="clear" w:color="auto" w:fill="FFFFFF"/>
        <w:spacing w:before="120" w:beforeAutospacing="0" w:after="120" w:afterAutospacing="0" w:line="276" w:lineRule="auto"/>
        <w:ind w:left="1134" w:hanging="425"/>
        <w:jc w:val="both"/>
        <w:rPr>
          <w:rFonts w:asciiTheme="majorHAnsi" w:hAnsiTheme="majorHAnsi" w:cstheme="majorHAnsi"/>
        </w:rPr>
      </w:pPr>
      <w:proofErr w:type="spellStart"/>
      <w:r w:rsidRPr="00BC2FA8">
        <w:rPr>
          <w:rFonts w:asciiTheme="majorHAnsi" w:hAnsiTheme="majorHAnsi" w:cstheme="majorHAnsi"/>
        </w:rPr>
        <w:t>Trang</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bị</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bảo</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hộ</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lao</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động</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cho</w:t>
      </w:r>
      <w:proofErr w:type="spellEnd"/>
      <w:r w:rsidRPr="00BC2FA8">
        <w:rPr>
          <w:rFonts w:asciiTheme="majorHAnsi" w:hAnsiTheme="majorHAnsi" w:cstheme="majorHAnsi"/>
        </w:rPr>
        <w:t xml:space="preserve"> </w:t>
      </w:r>
      <w:r w:rsidR="004E6250">
        <w:rPr>
          <w:rFonts w:asciiTheme="majorHAnsi" w:hAnsiTheme="majorHAnsi" w:cstheme="majorHAnsi"/>
        </w:rPr>
        <w:t>NLĐ</w:t>
      </w:r>
      <w:r w:rsidRPr="00BC2FA8">
        <w:rPr>
          <w:rFonts w:asciiTheme="majorHAnsi" w:hAnsiTheme="majorHAnsi" w:cstheme="majorHAnsi"/>
        </w:rPr>
        <w:t>;</w:t>
      </w:r>
    </w:p>
    <w:p w14:paraId="2475CA01" w14:textId="77777777" w:rsidR="00BC2FA8" w:rsidRDefault="00090260" w:rsidP="00643524">
      <w:pPr>
        <w:pStyle w:val="NormalWeb"/>
        <w:numPr>
          <w:ilvl w:val="0"/>
          <w:numId w:val="20"/>
        </w:numPr>
        <w:shd w:val="clear" w:color="auto" w:fill="FFFFFF"/>
        <w:spacing w:before="120" w:beforeAutospacing="0" w:after="120" w:afterAutospacing="0" w:line="276" w:lineRule="auto"/>
        <w:ind w:left="1134" w:hanging="425"/>
        <w:jc w:val="both"/>
        <w:rPr>
          <w:rFonts w:asciiTheme="majorHAnsi" w:hAnsiTheme="majorHAnsi" w:cstheme="majorHAnsi"/>
        </w:rPr>
      </w:pPr>
      <w:proofErr w:type="spellStart"/>
      <w:r w:rsidRPr="00BC2FA8">
        <w:rPr>
          <w:rFonts w:asciiTheme="majorHAnsi" w:hAnsiTheme="majorHAnsi" w:cstheme="majorHAnsi"/>
        </w:rPr>
        <w:t>Bảo</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hiểm</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xã</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hội</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bảo</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hiểm</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thất</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nghiệp</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và</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bảo</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hiểm</w:t>
      </w:r>
      <w:proofErr w:type="spellEnd"/>
      <w:r w:rsidRPr="00BC2FA8">
        <w:rPr>
          <w:rFonts w:asciiTheme="majorHAnsi" w:hAnsiTheme="majorHAnsi" w:cstheme="majorHAnsi"/>
        </w:rPr>
        <w:t xml:space="preserve"> y </w:t>
      </w:r>
      <w:proofErr w:type="spellStart"/>
      <w:r w:rsidRPr="00BC2FA8">
        <w:rPr>
          <w:rFonts w:asciiTheme="majorHAnsi" w:hAnsiTheme="majorHAnsi" w:cstheme="majorHAnsi"/>
        </w:rPr>
        <w:t>tế</w:t>
      </w:r>
      <w:proofErr w:type="spellEnd"/>
      <w:r w:rsidRPr="00BC2FA8">
        <w:rPr>
          <w:rFonts w:asciiTheme="majorHAnsi" w:hAnsiTheme="majorHAnsi" w:cstheme="majorHAnsi"/>
        </w:rPr>
        <w:t>;</w:t>
      </w:r>
    </w:p>
    <w:p w14:paraId="754B4E6D" w14:textId="7DA77481" w:rsidR="00BC2FA8" w:rsidRDefault="00090260" w:rsidP="00643524">
      <w:pPr>
        <w:pStyle w:val="NormalWeb"/>
        <w:numPr>
          <w:ilvl w:val="0"/>
          <w:numId w:val="20"/>
        </w:numPr>
        <w:shd w:val="clear" w:color="auto" w:fill="FFFFFF"/>
        <w:spacing w:before="120" w:beforeAutospacing="0" w:after="120" w:afterAutospacing="0" w:line="276" w:lineRule="auto"/>
        <w:ind w:left="1134" w:hanging="425"/>
        <w:jc w:val="both"/>
        <w:rPr>
          <w:rFonts w:asciiTheme="majorHAnsi" w:hAnsiTheme="majorHAnsi" w:cstheme="majorHAnsi"/>
        </w:rPr>
      </w:pPr>
      <w:proofErr w:type="spellStart"/>
      <w:r w:rsidRPr="00BC2FA8">
        <w:rPr>
          <w:rFonts w:asciiTheme="majorHAnsi" w:hAnsiTheme="majorHAnsi" w:cstheme="majorHAnsi"/>
        </w:rPr>
        <w:t>Đào</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tạo</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bồi</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dưỡng</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nâng</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cao</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trình</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độ</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kỹ</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năng</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nghề</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của</w:t>
      </w:r>
      <w:proofErr w:type="spellEnd"/>
      <w:r w:rsidRPr="00BC2FA8">
        <w:rPr>
          <w:rFonts w:asciiTheme="majorHAnsi" w:hAnsiTheme="majorHAnsi" w:cstheme="majorHAnsi"/>
        </w:rPr>
        <w:t xml:space="preserve"> </w:t>
      </w:r>
      <w:r w:rsidR="004E6250">
        <w:rPr>
          <w:rFonts w:asciiTheme="majorHAnsi" w:hAnsiTheme="majorHAnsi" w:cstheme="majorHAnsi"/>
        </w:rPr>
        <w:t>NLĐ</w:t>
      </w:r>
      <w:r w:rsidRPr="00BC2FA8">
        <w:rPr>
          <w:rFonts w:asciiTheme="majorHAnsi" w:hAnsiTheme="majorHAnsi" w:cstheme="majorHAnsi"/>
        </w:rPr>
        <w:t xml:space="preserve"> </w:t>
      </w:r>
      <w:proofErr w:type="spellStart"/>
      <w:r w:rsidRPr="00BC2FA8">
        <w:rPr>
          <w:rFonts w:asciiTheme="majorHAnsi" w:hAnsiTheme="majorHAnsi" w:cstheme="majorHAnsi"/>
        </w:rPr>
        <w:t>trong</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quá</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trình</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thực</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hiện</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hợp</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đồng</w:t>
      </w:r>
      <w:proofErr w:type="spellEnd"/>
    </w:p>
    <w:p w14:paraId="2699854D" w14:textId="77777777" w:rsidR="00643524" w:rsidRDefault="00090260" w:rsidP="000A7FC7">
      <w:pPr>
        <w:pStyle w:val="NormalWeb"/>
        <w:numPr>
          <w:ilvl w:val="0"/>
          <w:numId w:val="20"/>
        </w:numPr>
        <w:shd w:val="clear" w:color="auto" w:fill="FFFFFF"/>
        <w:spacing w:before="120" w:beforeAutospacing="0" w:after="120" w:afterAutospacing="0" w:line="276" w:lineRule="auto"/>
        <w:ind w:left="1134" w:hanging="425"/>
        <w:jc w:val="both"/>
        <w:rPr>
          <w:rFonts w:asciiTheme="majorHAnsi" w:hAnsiTheme="majorHAnsi" w:cstheme="majorHAnsi"/>
        </w:rPr>
      </w:pPr>
      <w:proofErr w:type="spellStart"/>
      <w:r w:rsidRPr="00BC2FA8">
        <w:rPr>
          <w:rFonts w:asciiTheme="majorHAnsi" w:hAnsiTheme="majorHAnsi" w:cstheme="majorHAnsi"/>
        </w:rPr>
        <w:t>Các</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nội</w:t>
      </w:r>
      <w:proofErr w:type="spellEnd"/>
      <w:r w:rsidRPr="00BC2FA8">
        <w:rPr>
          <w:rFonts w:asciiTheme="majorHAnsi" w:hAnsiTheme="majorHAnsi" w:cstheme="majorHAnsi"/>
        </w:rPr>
        <w:t xml:space="preserve"> dung </w:t>
      </w:r>
      <w:proofErr w:type="spellStart"/>
      <w:r w:rsidRPr="00BC2FA8">
        <w:rPr>
          <w:rFonts w:asciiTheme="majorHAnsi" w:hAnsiTheme="majorHAnsi" w:cstheme="majorHAnsi"/>
        </w:rPr>
        <w:t>khác</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liên</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quan</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đến</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thực</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hiện</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nội</w:t>
      </w:r>
      <w:proofErr w:type="spellEnd"/>
      <w:r w:rsidRPr="00BC2FA8">
        <w:rPr>
          <w:rFonts w:asciiTheme="majorHAnsi" w:hAnsiTheme="majorHAnsi" w:cstheme="majorHAnsi"/>
        </w:rPr>
        <w:t xml:space="preserve"> dung </w:t>
      </w:r>
      <w:proofErr w:type="spellStart"/>
      <w:r w:rsidRPr="00BC2FA8">
        <w:rPr>
          <w:rFonts w:asciiTheme="majorHAnsi" w:hAnsiTheme="majorHAnsi" w:cstheme="majorHAnsi"/>
        </w:rPr>
        <w:t>mà</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hai</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bên</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thoả</w:t>
      </w:r>
      <w:proofErr w:type="spellEnd"/>
      <w:r w:rsidRPr="00BC2FA8">
        <w:rPr>
          <w:rFonts w:asciiTheme="majorHAnsi" w:hAnsiTheme="majorHAnsi" w:cstheme="majorHAnsi"/>
        </w:rPr>
        <w:t xml:space="preserve"> </w:t>
      </w:r>
      <w:proofErr w:type="spellStart"/>
      <w:r w:rsidRPr="00BC2FA8">
        <w:rPr>
          <w:rFonts w:asciiTheme="majorHAnsi" w:hAnsiTheme="majorHAnsi" w:cstheme="majorHAnsi"/>
        </w:rPr>
        <w:t>thuận</w:t>
      </w:r>
      <w:proofErr w:type="spellEnd"/>
    </w:p>
    <w:p w14:paraId="1F0EFE8B" w14:textId="6A9B9F0B" w:rsidR="003A5376" w:rsidRPr="00643524" w:rsidRDefault="00BC2FA8" w:rsidP="00643524">
      <w:pPr>
        <w:pStyle w:val="NormalWeb"/>
        <w:shd w:val="clear" w:color="auto" w:fill="FFFFFF"/>
        <w:spacing w:before="120" w:beforeAutospacing="0" w:after="120" w:afterAutospacing="0" w:line="276" w:lineRule="auto"/>
        <w:ind w:left="1134"/>
        <w:jc w:val="both"/>
        <w:rPr>
          <w:rFonts w:asciiTheme="majorHAnsi" w:hAnsiTheme="majorHAnsi" w:cstheme="majorHAnsi"/>
        </w:rPr>
      </w:pPr>
      <w:proofErr w:type="spellStart"/>
      <w:r w:rsidRPr="00643524">
        <w:rPr>
          <w:rFonts w:asciiTheme="majorHAnsi" w:hAnsiTheme="majorHAnsi" w:cstheme="majorHAnsi"/>
        </w:rPr>
        <w:t>Phòng</w:t>
      </w:r>
      <w:proofErr w:type="spellEnd"/>
      <w:r w:rsidRPr="00643524">
        <w:rPr>
          <w:rFonts w:asciiTheme="majorHAnsi" w:hAnsiTheme="majorHAnsi" w:cstheme="majorHAnsi"/>
        </w:rPr>
        <w:t xml:space="preserve"> </w:t>
      </w:r>
      <w:proofErr w:type="spellStart"/>
      <w:r w:rsidRPr="00643524">
        <w:rPr>
          <w:rFonts w:asciiTheme="majorHAnsi" w:hAnsiTheme="majorHAnsi" w:cstheme="majorHAnsi"/>
        </w:rPr>
        <w:t>Nhân</w:t>
      </w:r>
      <w:proofErr w:type="spellEnd"/>
      <w:r w:rsidRPr="00643524">
        <w:rPr>
          <w:rFonts w:asciiTheme="majorHAnsi" w:hAnsiTheme="majorHAnsi" w:cstheme="majorHAnsi"/>
        </w:rPr>
        <w:t xml:space="preserve"> </w:t>
      </w:r>
      <w:proofErr w:type="spellStart"/>
      <w:r w:rsidRPr="00643524">
        <w:rPr>
          <w:rFonts w:asciiTheme="majorHAnsi" w:hAnsiTheme="majorHAnsi" w:cstheme="majorHAnsi"/>
        </w:rPr>
        <w:t>sự</w:t>
      </w:r>
      <w:proofErr w:type="spellEnd"/>
      <w:r w:rsidRPr="00643524">
        <w:rPr>
          <w:rFonts w:asciiTheme="majorHAnsi" w:hAnsiTheme="majorHAnsi" w:cstheme="majorHAnsi"/>
        </w:rPr>
        <w:t xml:space="preserve"> </w:t>
      </w:r>
      <w:proofErr w:type="spellStart"/>
      <w:r w:rsidRPr="00643524">
        <w:rPr>
          <w:rFonts w:asciiTheme="majorHAnsi" w:hAnsiTheme="majorHAnsi" w:cstheme="majorHAnsi"/>
        </w:rPr>
        <w:t>căn</w:t>
      </w:r>
      <w:proofErr w:type="spellEnd"/>
      <w:r w:rsidRPr="00643524">
        <w:rPr>
          <w:rFonts w:asciiTheme="majorHAnsi" w:hAnsiTheme="majorHAnsi" w:cstheme="majorHAnsi"/>
        </w:rPr>
        <w:t xml:space="preserve"> </w:t>
      </w:r>
      <w:proofErr w:type="spellStart"/>
      <w:r w:rsidRPr="00643524">
        <w:rPr>
          <w:rFonts w:asciiTheme="majorHAnsi" w:hAnsiTheme="majorHAnsi" w:cstheme="majorHAnsi"/>
        </w:rPr>
        <w:t>cứ</w:t>
      </w:r>
      <w:proofErr w:type="spellEnd"/>
      <w:r w:rsidR="000D609D" w:rsidRPr="00643524">
        <w:rPr>
          <w:rFonts w:asciiTheme="majorHAnsi" w:hAnsiTheme="majorHAnsi" w:cstheme="majorHAnsi"/>
        </w:rPr>
        <w:t xml:space="preserve"> </w:t>
      </w:r>
      <w:proofErr w:type="spellStart"/>
      <w:r w:rsidR="003A5376" w:rsidRPr="00643524">
        <w:rPr>
          <w:rFonts w:asciiTheme="majorHAnsi" w:hAnsiTheme="majorHAnsi" w:cstheme="majorHAnsi"/>
        </w:rPr>
        <w:t>vào</w:t>
      </w:r>
      <w:proofErr w:type="spellEnd"/>
      <w:r w:rsidR="003A5376" w:rsidRPr="00643524">
        <w:rPr>
          <w:rFonts w:asciiTheme="majorHAnsi" w:hAnsiTheme="majorHAnsi" w:cstheme="majorHAnsi"/>
        </w:rPr>
        <w:t xml:space="preserve"> </w:t>
      </w:r>
      <w:proofErr w:type="spellStart"/>
      <w:r w:rsidR="003A5376" w:rsidRPr="00643524">
        <w:rPr>
          <w:rFonts w:asciiTheme="majorHAnsi" w:hAnsiTheme="majorHAnsi" w:cstheme="majorHAnsi"/>
        </w:rPr>
        <w:t>nhu</w:t>
      </w:r>
      <w:proofErr w:type="spellEnd"/>
      <w:r w:rsidR="003A5376" w:rsidRPr="00643524">
        <w:rPr>
          <w:rFonts w:asciiTheme="majorHAnsi" w:hAnsiTheme="majorHAnsi" w:cstheme="majorHAnsi"/>
        </w:rPr>
        <w:t xml:space="preserve"> </w:t>
      </w:r>
      <w:proofErr w:type="spellStart"/>
      <w:r w:rsidR="003A5376" w:rsidRPr="00643524">
        <w:rPr>
          <w:rFonts w:asciiTheme="majorHAnsi" w:hAnsiTheme="majorHAnsi" w:cstheme="majorHAnsi"/>
        </w:rPr>
        <w:t>cầu</w:t>
      </w:r>
      <w:proofErr w:type="spellEnd"/>
      <w:r w:rsidR="003A5376" w:rsidRPr="00643524">
        <w:rPr>
          <w:rFonts w:asciiTheme="majorHAnsi" w:hAnsiTheme="majorHAnsi" w:cstheme="majorHAnsi"/>
        </w:rPr>
        <w:t xml:space="preserve"> </w:t>
      </w:r>
      <w:proofErr w:type="spellStart"/>
      <w:r w:rsidR="003A5376" w:rsidRPr="00643524">
        <w:rPr>
          <w:rFonts w:asciiTheme="majorHAnsi" w:hAnsiTheme="majorHAnsi" w:cstheme="majorHAnsi"/>
        </w:rPr>
        <w:t>của</w:t>
      </w:r>
      <w:proofErr w:type="spellEnd"/>
      <w:r w:rsidR="003A5376" w:rsidRPr="00643524">
        <w:rPr>
          <w:rFonts w:asciiTheme="majorHAnsi" w:hAnsiTheme="majorHAnsi" w:cstheme="majorHAnsi"/>
        </w:rPr>
        <w:t xml:space="preserve"> </w:t>
      </w:r>
      <w:proofErr w:type="spellStart"/>
      <w:r w:rsidR="003A5376" w:rsidRPr="00643524">
        <w:rPr>
          <w:rFonts w:asciiTheme="majorHAnsi" w:hAnsiTheme="majorHAnsi" w:cstheme="majorHAnsi"/>
        </w:rPr>
        <w:t>hai</w:t>
      </w:r>
      <w:proofErr w:type="spellEnd"/>
      <w:r w:rsidR="003A5376" w:rsidRPr="00643524">
        <w:rPr>
          <w:rFonts w:asciiTheme="majorHAnsi" w:hAnsiTheme="majorHAnsi" w:cstheme="majorHAnsi"/>
        </w:rPr>
        <w:t xml:space="preserve"> </w:t>
      </w:r>
      <w:proofErr w:type="spellStart"/>
      <w:r w:rsidR="003A5376" w:rsidRPr="00643524">
        <w:rPr>
          <w:rFonts w:asciiTheme="majorHAnsi" w:hAnsiTheme="majorHAnsi" w:cstheme="majorHAnsi"/>
        </w:rPr>
        <w:t>bên</w:t>
      </w:r>
      <w:proofErr w:type="spellEnd"/>
      <w:r w:rsidR="003A5376" w:rsidRPr="00643524">
        <w:rPr>
          <w:rFonts w:asciiTheme="majorHAnsi" w:hAnsiTheme="majorHAnsi" w:cstheme="majorHAnsi"/>
        </w:rPr>
        <w:t xml:space="preserve"> </w:t>
      </w:r>
      <w:proofErr w:type="spellStart"/>
      <w:r w:rsidR="003A5376" w:rsidRPr="00643524">
        <w:rPr>
          <w:rFonts w:asciiTheme="majorHAnsi" w:hAnsiTheme="majorHAnsi" w:cstheme="majorHAnsi"/>
        </w:rPr>
        <w:t>để</w:t>
      </w:r>
      <w:proofErr w:type="spellEnd"/>
      <w:r w:rsidRPr="00643524">
        <w:rPr>
          <w:rFonts w:asciiTheme="majorHAnsi" w:hAnsiTheme="majorHAnsi" w:cstheme="majorHAnsi"/>
        </w:rPr>
        <w:t xml:space="preserve"> </w:t>
      </w:r>
      <w:proofErr w:type="spellStart"/>
      <w:r w:rsidRPr="00643524">
        <w:rPr>
          <w:rFonts w:asciiTheme="majorHAnsi" w:hAnsiTheme="majorHAnsi" w:cstheme="majorHAnsi"/>
        </w:rPr>
        <w:t>soạn</w:t>
      </w:r>
      <w:proofErr w:type="spellEnd"/>
      <w:r w:rsidRPr="00643524">
        <w:rPr>
          <w:rFonts w:asciiTheme="majorHAnsi" w:hAnsiTheme="majorHAnsi" w:cstheme="majorHAnsi"/>
        </w:rPr>
        <w:t xml:space="preserve"> </w:t>
      </w:r>
      <w:proofErr w:type="spellStart"/>
      <w:r w:rsidRPr="00643524">
        <w:rPr>
          <w:rFonts w:asciiTheme="majorHAnsi" w:hAnsiTheme="majorHAnsi" w:cstheme="majorHAnsi"/>
        </w:rPr>
        <w:t>thảo</w:t>
      </w:r>
      <w:proofErr w:type="spellEnd"/>
      <w:r w:rsidRPr="00643524">
        <w:rPr>
          <w:rFonts w:asciiTheme="majorHAnsi" w:hAnsiTheme="majorHAnsi" w:cstheme="majorHAnsi"/>
        </w:rPr>
        <w:t xml:space="preserve"> </w:t>
      </w:r>
      <w:proofErr w:type="spellStart"/>
      <w:r w:rsidRPr="00643524">
        <w:rPr>
          <w:rFonts w:asciiTheme="majorHAnsi" w:hAnsiTheme="majorHAnsi" w:cstheme="majorHAnsi"/>
        </w:rPr>
        <w:t>theo</w:t>
      </w:r>
      <w:proofErr w:type="spellEnd"/>
      <w:r w:rsidRPr="00643524">
        <w:rPr>
          <w:rFonts w:asciiTheme="majorHAnsi" w:hAnsiTheme="majorHAnsi" w:cstheme="majorHAnsi"/>
        </w:rPr>
        <w:t xml:space="preserve"> </w:t>
      </w:r>
      <w:proofErr w:type="spellStart"/>
      <w:r w:rsidRPr="00643524">
        <w:rPr>
          <w:rFonts w:asciiTheme="majorHAnsi" w:hAnsiTheme="majorHAnsi" w:cstheme="majorHAnsi"/>
        </w:rPr>
        <w:t>đúng</w:t>
      </w:r>
      <w:proofErr w:type="spellEnd"/>
      <w:r w:rsidRPr="00643524">
        <w:rPr>
          <w:rFonts w:asciiTheme="majorHAnsi" w:hAnsiTheme="majorHAnsi" w:cstheme="majorHAnsi"/>
        </w:rPr>
        <w:t xml:space="preserve"> </w:t>
      </w:r>
      <w:proofErr w:type="spellStart"/>
      <w:r w:rsidRPr="00643524">
        <w:rPr>
          <w:rFonts w:asciiTheme="majorHAnsi" w:hAnsiTheme="majorHAnsi" w:cstheme="majorHAnsi"/>
        </w:rPr>
        <w:t>mục</w:t>
      </w:r>
      <w:proofErr w:type="spellEnd"/>
      <w:r w:rsidRPr="00643524">
        <w:rPr>
          <w:rFonts w:asciiTheme="majorHAnsi" w:hAnsiTheme="majorHAnsi" w:cstheme="majorHAnsi"/>
        </w:rPr>
        <w:t xml:space="preserve"> </w:t>
      </w:r>
      <w:proofErr w:type="spellStart"/>
      <w:r w:rsidRPr="00643524">
        <w:rPr>
          <w:rFonts w:asciiTheme="majorHAnsi" w:hAnsiTheme="majorHAnsi" w:cstheme="majorHAnsi"/>
        </w:rPr>
        <w:t>đích</w:t>
      </w:r>
      <w:proofErr w:type="spellEnd"/>
      <w:r w:rsidR="00090260" w:rsidRPr="00643524">
        <w:rPr>
          <w:rFonts w:asciiTheme="majorHAnsi" w:hAnsiTheme="majorHAnsi" w:cstheme="majorHAnsi"/>
        </w:rPr>
        <w:t>.</w:t>
      </w:r>
    </w:p>
    <w:p w14:paraId="3672E4ED" w14:textId="4F12F7CC" w:rsidR="00FA7572" w:rsidRDefault="001763EB" w:rsidP="000A7FC7">
      <w:pPr>
        <w:pStyle w:val="ListParagraph"/>
        <w:numPr>
          <w:ilvl w:val="0"/>
          <w:numId w:val="10"/>
        </w:numPr>
        <w:jc w:val="both"/>
        <w:rPr>
          <w:rFonts w:asciiTheme="majorHAnsi" w:hAnsiTheme="majorHAnsi" w:cstheme="majorHAnsi"/>
          <w:sz w:val="24"/>
          <w:szCs w:val="24"/>
        </w:rPr>
      </w:pPr>
      <w:proofErr w:type="spellStart"/>
      <w:r>
        <w:rPr>
          <w:rFonts w:asciiTheme="majorHAnsi" w:hAnsiTheme="majorHAnsi" w:cstheme="majorHAnsi"/>
          <w:sz w:val="24"/>
          <w:szCs w:val="24"/>
        </w:rPr>
        <w:t>Trong</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vòng</w:t>
      </w:r>
      <w:proofErr w:type="spellEnd"/>
      <w:r>
        <w:rPr>
          <w:rFonts w:asciiTheme="majorHAnsi" w:hAnsiTheme="majorHAnsi" w:cstheme="majorHAnsi"/>
          <w:sz w:val="24"/>
          <w:szCs w:val="24"/>
        </w:rPr>
        <w:t xml:space="preserve"> 30 </w:t>
      </w:r>
      <w:proofErr w:type="spellStart"/>
      <w:r>
        <w:rPr>
          <w:rFonts w:asciiTheme="majorHAnsi" w:hAnsiTheme="majorHAnsi" w:cstheme="majorHAnsi"/>
          <w:sz w:val="24"/>
          <w:szCs w:val="24"/>
        </w:rPr>
        <w:t>ngày</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kể</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từ</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ngày</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ký</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kết</w:t>
      </w:r>
      <w:proofErr w:type="spellEnd"/>
      <w:r>
        <w:rPr>
          <w:rFonts w:asciiTheme="majorHAnsi" w:hAnsiTheme="majorHAnsi" w:cstheme="majorHAnsi"/>
          <w:sz w:val="24"/>
          <w:szCs w:val="24"/>
        </w:rPr>
        <w:t xml:space="preserve"> HĐLĐ, </w:t>
      </w:r>
      <w:proofErr w:type="spellStart"/>
      <w:r>
        <w:rPr>
          <w:rFonts w:asciiTheme="majorHAnsi" w:hAnsiTheme="majorHAnsi" w:cstheme="majorHAnsi"/>
          <w:sz w:val="24"/>
          <w:szCs w:val="24"/>
        </w:rPr>
        <w:t>Phòng</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Nhân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sự</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tiến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hành</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đăng</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ký</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tham</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gia</w:t>
      </w:r>
      <w:proofErr w:type="spellEnd"/>
      <w:r>
        <w:rPr>
          <w:rFonts w:asciiTheme="majorHAnsi" w:hAnsiTheme="majorHAnsi" w:cstheme="majorHAnsi"/>
          <w:sz w:val="24"/>
          <w:szCs w:val="24"/>
        </w:rPr>
        <w:t xml:space="preserve"> BHXH </w:t>
      </w:r>
      <w:proofErr w:type="spellStart"/>
      <w:r>
        <w:rPr>
          <w:rFonts w:asciiTheme="majorHAnsi" w:hAnsiTheme="majorHAnsi" w:cstheme="majorHAnsi"/>
          <w:sz w:val="24"/>
          <w:szCs w:val="24"/>
        </w:rPr>
        <w:t>cho</w:t>
      </w:r>
      <w:proofErr w:type="spellEnd"/>
      <w:r>
        <w:rPr>
          <w:rFonts w:asciiTheme="majorHAnsi" w:hAnsiTheme="majorHAnsi" w:cstheme="majorHAnsi"/>
          <w:sz w:val="24"/>
          <w:szCs w:val="24"/>
        </w:rPr>
        <w:t xml:space="preserve"> NLĐ. (</w:t>
      </w:r>
      <w:proofErr w:type="spellStart"/>
      <w:r>
        <w:rPr>
          <w:rFonts w:asciiTheme="majorHAnsi" w:hAnsiTheme="majorHAnsi" w:cstheme="majorHAnsi"/>
          <w:sz w:val="24"/>
          <w:szCs w:val="24"/>
        </w:rPr>
        <w:t>Xem</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quy</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trình</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đăng</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ký</w:t>
      </w:r>
      <w:proofErr w:type="spellEnd"/>
      <w:r>
        <w:rPr>
          <w:rFonts w:asciiTheme="majorHAnsi" w:hAnsiTheme="majorHAnsi" w:cstheme="majorHAnsi"/>
          <w:sz w:val="24"/>
          <w:szCs w:val="24"/>
        </w:rPr>
        <w:t xml:space="preserve"> BHXH).</w:t>
      </w:r>
    </w:p>
    <w:p w14:paraId="3315DE42" w14:textId="77777777" w:rsidR="001763EB" w:rsidRPr="00F02769" w:rsidRDefault="001763EB" w:rsidP="001763EB">
      <w:pPr>
        <w:pStyle w:val="ListParagraph"/>
        <w:jc w:val="both"/>
        <w:rPr>
          <w:rFonts w:asciiTheme="majorHAnsi" w:hAnsiTheme="majorHAnsi" w:cstheme="majorHAnsi"/>
          <w:sz w:val="24"/>
          <w:szCs w:val="24"/>
        </w:rPr>
      </w:pPr>
    </w:p>
    <w:p w14:paraId="27F1A9BB" w14:textId="188D873B" w:rsidR="003A5376" w:rsidRPr="00F02769" w:rsidRDefault="00FA7572" w:rsidP="000A7FC7">
      <w:pPr>
        <w:pStyle w:val="ListParagraph"/>
        <w:numPr>
          <w:ilvl w:val="0"/>
          <w:numId w:val="8"/>
        </w:numPr>
        <w:jc w:val="both"/>
        <w:rPr>
          <w:rFonts w:asciiTheme="majorHAnsi" w:hAnsiTheme="majorHAnsi" w:cstheme="majorHAnsi"/>
          <w:b/>
          <w:bCs/>
          <w:sz w:val="24"/>
          <w:szCs w:val="24"/>
        </w:rPr>
      </w:pPr>
      <w:proofErr w:type="spellStart"/>
      <w:r w:rsidRPr="00F02769">
        <w:rPr>
          <w:rFonts w:asciiTheme="majorHAnsi" w:hAnsiTheme="majorHAnsi" w:cstheme="majorHAnsi"/>
          <w:b/>
          <w:bCs/>
          <w:sz w:val="24"/>
          <w:szCs w:val="24"/>
        </w:rPr>
        <w:t>Sửa</w:t>
      </w:r>
      <w:proofErr w:type="spellEnd"/>
      <w:r w:rsidRPr="00F02769">
        <w:rPr>
          <w:rFonts w:asciiTheme="majorHAnsi" w:hAnsiTheme="majorHAnsi" w:cstheme="majorHAnsi"/>
          <w:b/>
          <w:bCs/>
          <w:sz w:val="24"/>
          <w:szCs w:val="24"/>
        </w:rPr>
        <w:t xml:space="preserve"> </w:t>
      </w:r>
      <w:proofErr w:type="spellStart"/>
      <w:r w:rsidRPr="00F02769">
        <w:rPr>
          <w:rFonts w:asciiTheme="majorHAnsi" w:hAnsiTheme="majorHAnsi" w:cstheme="majorHAnsi"/>
          <w:b/>
          <w:bCs/>
          <w:sz w:val="24"/>
          <w:szCs w:val="24"/>
        </w:rPr>
        <w:t>đổi</w:t>
      </w:r>
      <w:proofErr w:type="spellEnd"/>
      <w:r w:rsidRPr="00F02769">
        <w:rPr>
          <w:rFonts w:asciiTheme="majorHAnsi" w:hAnsiTheme="majorHAnsi" w:cstheme="majorHAnsi"/>
          <w:b/>
          <w:bCs/>
          <w:sz w:val="24"/>
          <w:szCs w:val="24"/>
        </w:rPr>
        <w:t xml:space="preserve">, </w:t>
      </w:r>
      <w:proofErr w:type="spellStart"/>
      <w:r w:rsidRPr="00F02769">
        <w:rPr>
          <w:rFonts w:asciiTheme="majorHAnsi" w:hAnsiTheme="majorHAnsi" w:cstheme="majorHAnsi"/>
          <w:b/>
          <w:bCs/>
          <w:sz w:val="24"/>
          <w:szCs w:val="24"/>
        </w:rPr>
        <w:t>bổ</w:t>
      </w:r>
      <w:proofErr w:type="spellEnd"/>
      <w:r w:rsidRPr="00F02769">
        <w:rPr>
          <w:rFonts w:asciiTheme="majorHAnsi" w:hAnsiTheme="majorHAnsi" w:cstheme="majorHAnsi"/>
          <w:b/>
          <w:bCs/>
          <w:sz w:val="24"/>
          <w:szCs w:val="24"/>
        </w:rPr>
        <w:t xml:space="preserve"> sung </w:t>
      </w:r>
      <w:r w:rsidR="004E6250">
        <w:rPr>
          <w:rFonts w:asciiTheme="majorHAnsi" w:hAnsiTheme="majorHAnsi" w:cstheme="majorHAnsi"/>
          <w:b/>
          <w:bCs/>
          <w:sz w:val="24"/>
          <w:szCs w:val="24"/>
        </w:rPr>
        <w:t>HĐLĐ</w:t>
      </w:r>
    </w:p>
    <w:p w14:paraId="6377DC94" w14:textId="48909D06" w:rsidR="00FA7572" w:rsidRPr="007F3F1B" w:rsidRDefault="00FA7572" w:rsidP="007F3F1B">
      <w:pPr>
        <w:pStyle w:val="ListParagraph"/>
        <w:numPr>
          <w:ilvl w:val="0"/>
          <w:numId w:val="19"/>
        </w:numPr>
        <w:jc w:val="both"/>
        <w:rPr>
          <w:rFonts w:asciiTheme="majorHAnsi" w:hAnsiTheme="majorHAnsi" w:cstheme="majorHAnsi"/>
          <w:sz w:val="24"/>
          <w:szCs w:val="24"/>
        </w:rPr>
      </w:pPr>
      <w:proofErr w:type="spellStart"/>
      <w:r w:rsidRPr="007F3F1B">
        <w:rPr>
          <w:rFonts w:asciiTheme="majorHAnsi" w:hAnsiTheme="majorHAnsi" w:cstheme="majorHAnsi"/>
          <w:sz w:val="24"/>
          <w:szCs w:val="24"/>
        </w:rPr>
        <w:t>Trong</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thời</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gian</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thực</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hiện</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hợp</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đồng</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nếu</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một</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trong</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hai</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bên</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có</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nhu</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cầu</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sửa</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đổi</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bổ</w:t>
      </w:r>
      <w:proofErr w:type="spellEnd"/>
      <w:r w:rsidRPr="007F3F1B">
        <w:rPr>
          <w:rFonts w:asciiTheme="majorHAnsi" w:hAnsiTheme="majorHAnsi" w:cstheme="majorHAnsi"/>
          <w:sz w:val="24"/>
          <w:szCs w:val="24"/>
        </w:rPr>
        <w:t xml:space="preserve"> sung </w:t>
      </w:r>
      <w:proofErr w:type="spellStart"/>
      <w:r w:rsidRPr="007F3F1B">
        <w:rPr>
          <w:rFonts w:asciiTheme="majorHAnsi" w:hAnsiTheme="majorHAnsi" w:cstheme="majorHAnsi"/>
          <w:sz w:val="24"/>
          <w:szCs w:val="24"/>
        </w:rPr>
        <w:t>nội</w:t>
      </w:r>
      <w:proofErr w:type="spellEnd"/>
      <w:r w:rsidRPr="007F3F1B">
        <w:rPr>
          <w:rFonts w:asciiTheme="majorHAnsi" w:hAnsiTheme="majorHAnsi" w:cstheme="majorHAnsi"/>
          <w:sz w:val="24"/>
          <w:szCs w:val="24"/>
        </w:rPr>
        <w:t xml:space="preserve"> dung </w:t>
      </w:r>
      <w:r w:rsidR="004E6250" w:rsidRPr="007F3F1B">
        <w:rPr>
          <w:rFonts w:asciiTheme="majorHAnsi" w:hAnsiTheme="majorHAnsi" w:cstheme="majorHAnsi"/>
          <w:sz w:val="24"/>
          <w:szCs w:val="24"/>
        </w:rPr>
        <w:t>HĐLĐ</w:t>
      </w:r>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như</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mức</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lương</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công</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việc</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phải</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làm</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vị</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trí</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công</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việc</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địa</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điểm</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làm</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việc</w:t>
      </w:r>
      <w:proofErr w:type="spellEnd"/>
      <w:r w:rsidR="00864E46">
        <w:rPr>
          <w:rFonts w:asciiTheme="majorHAnsi" w:hAnsiTheme="majorHAnsi" w:cstheme="majorHAnsi"/>
          <w:sz w:val="24"/>
          <w:szCs w:val="24"/>
        </w:rPr>
        <w:t xml:space="preserve"> … </w:t>
      </w:r>
      <w:proofErr w:type="spellStart"/>
      <w:r w:rsidR="00864E46">
        <w:rPr>
          <w:rFonts w:asciiTheme="majorHAnsi" w:hAnsiTheme="majorHAnsi" w:cstheme="majorHAnsi"/>
          <w:sz w:val="24"/>
          <w:szCs w:val="24"/>
        </w:rPr>
        <w:t>hoặc</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các</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nội</w:t>
      </w:r>
      <w:proofErr w:type="spellEnd"/>
      <w:r w:rsidR="00864E46">
        <w:rPr>
          <w:rFonts w:asciiTheme="majorHAnsi" w:hAnsiTheme="majorHAnsi" w:cstheme="majorHAnsi"/>
          <w:sz w:val="24"/>
          <w:szCs w:val="24"/>
        </w:rPr>
        <w:t xml:space="preserve"> dung </w:t>
      </w:r>
      <w:proofErr w:type="spellStart"/>
      <w:r w:rsidR="00864E46">
        <w:rPr>
          <w:rFonts w:asciiTheme="majorHAnsi" w:hAnsiTheme="majorHAnsi" w:cstheme="majorHAnsi"/>
          <w:sz w:val="24"/>
          <w:szCs w:val="24"/>
        </w:rPr>
        <w:t>khác</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của</w:t>
      </w:r>
      <w:proofErr w:type="spellEnd"/>
      <w:r w:rsidR="00864E46">
        <w:rPr>
          <w:rFonts w:asciiTheme="majorHAnsi" w:hAnsiTheme="majorHAnsi" w:cstheme="majorHAnsi"/>
          <w:sz w:val="24"/>
          <w:szCs w:val="24"/>
        </w:rPr>
        <w:t xml:space="preserve"> HĐLĐ</w:t>
      </w:r>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thì</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phả</w:t>
      </w:r>
      <w:r w:rsidR="00864E46">
        <w:rPr>
          <w:rFonts w:asciiTheme="majorHAnsi" w:hAnsiTheme="majorHAnsi" w:cstheme="majorHAnsi"/>
          <w:sz w:val="24"/>
          <w:szCs w:val="24"/>
        </w:rPr>
        <w:t>i</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thông</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báo</w:t>
      </w:r>
      <w:proofErr w:type="spellEnd"/>
      <w:r w:rsidR="00864E46">
        <w:rPr>
          <w:rFonts w:asciiTheme="majorHAnsi" w:hAnsiTheme="majorHAnsi" w:cstheme="majorHAnsi"/>
          <w:sz w:val="24"/>
          <w:szCs w:val="24"/>
        </w:rPr>
        <w:t xml:space="preserve"> </w:t>
      </w:r>
      <w:proofErr w:type="spellStart"/>
      <w:r w:rsidR="00864E46">
        <w:rPr>
          <w:rFonts w:asciiTheme="majorHAnsi" w:hAnsiTheme="majorHAnsi" w:cstheme="majorHAnsi"/>
          <w:sz w:val="24"/>
          <w:szCs w:val="24"/>
        </w:rPr>
        <w:t>đến</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bên</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kia</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để</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tiến</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hành</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đàm</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phán</w:t>
      </w:r>
      <w:proofErr w:type="spellEnd"/>
      <w:r w:rsidRPr="007F3F1B">
        <w:rPr>
          <w:rFonts w:asciiTheme="majorHAnsi" w:hAnsiTheme="majorHAnsi" w:cstheme="majorHAnsi"/>
          <w:sz w:val="24"/>
          <w:szCs w:val="24"/>
        </w:rPr>
        <w:t>.</w:t>
      </w:r>
    </w:p>
    <w:p w14:paraId="582305E8" w14:textId="02048F5E" w:rsidR="00FA7572" w:rsidRPr="007F3F1B" w:rsidRDefault="00FA7572" w:rsidP="007F3F1B">
      <w:pPr>
        <w:pStyle w:val="ListParagraph"/>
        <w:numPr>
          <w:ilvl w:val="0"/>
          <w:numId w:val="21"/>
        </w:numPr>
        <w:ind w:left="1134" w:hanging="425"/>
        <w:jc w:val="both"/>
        <w:rPr>
          <w:rFonts w:asciiTheme="majorHAnsi" w:hAnsiTheme="majorHAnsi" w:cstheme="majorHAnsi"/>
          <w:sz w:val="24"/>
          <w:szCs w:val="24"/>
        </w:rPr>
      </w:pPr>
      <w:proofErr w:type="spellStart"/>
      <w:r w:rsidRPr="00F02769">
        <w:rPr>
          <w:rFonts w:asciiTheme="majorHAnsi" w:hAnsiTheme="majorHAnsi" w:cstheme="majorHAnsi"/>
          <w:sz w:val="24"/>
          <w:szCs w:val="24"/>
        </w:rPr>
        <w:t>Nếu</w:t>
      </w:r>
      <w:proofErr w:type="spellEnd"/>
      <w:r w:rsidRPr="00F02769">
        <w:rPr>
          <w:rFonts w:asciiTheme="majorHAnsi" w:hAnsiTheme="majorHAnsi" w:cstheme="majorHAnsi"/>
          <w:sz w:val="24"/>
          <w:szCs w:val="24"/>
        </w:rPr>
        <w:t xml:space="preserve"> </w:t>
      </w:r>
      <w:r w:rsidR="004E6250">
        <w:rPr>
          <w:rFonts w:asciiTheme="majorHAnsi" w:hAnsiTheme="majorHAnsi" w:cstheme="majorHAnsi"/>
          <w:sz w:val="24"/>
          <w:szCs w:val="24"/>
        </w:rPr>
        <w:t>NLĐ</w:t>
      </w:r>
      <w:r w:rsidRPr="00F02769">
        <w:rPr>
          <w:rFonts w:asciiTheme="majorHAnsi" w:hAnsiTheme="majorHAnsi" w:cstheme="majorHAnsi"/>
          <w:sz w:val="24"/>
          <w:szCs w:val="24"/>
        </w:rPr>
        <w:t xml:space="preserve"> </w:t>
      </w:r>
      <w:proofErr w:type="spellStart"/>
      <w:r w:rsidRPr="00F02769">
        <w:rPr>
          <w:rFonts w:asciiTheme="majorHAnsi" w:hAnsiTheme="majorHAnsi" w:cstheme="majorHAnsi"/>
          <w:sz w:val="24"/>
          <w:szCs w:val="24"/>
        </w:rPr>
        <w:t>và</w:t>
      </w:r>
      <w:proofErr w:type="spellEnd"/>
      <w:r w:rsidRPr="00F02769">
        <w:rPr>
          <w:rFonts w:asciiTheme="majorHAnsi" w:hAnsiTheme="majorHAnsi" w:cstheme="majorHAnsi"/>
          <w:sz w:val="24"/>
          <w:szCs w:val="24"/>
        </w:rPr>
        <w:t xml:space="preserve"> </w:t>
      </w:r>
      <w:proofErr w:type="spellStart"/>
      <w:r w:rsidR="00DC6FBF">
        <w:rPr>
          <w:rFonts w:asciiTheme="majorHAnsi" w:hAnsiTheme="majorHAnsi" w:cstheme="majorHAnsi"/>
          <w:sz w:val="24"/>
          <w:szCs w:val="24"/>
        </w:rPr>
        <w:t>Công</w:t>
      </w:r>
      <w:proofErr w:type="spellEnd"/>
      <w:r w:rsidR="00DC6FBF">
        <w:rPr>
          <w:rFonts w:asciiTheme="majorHAnsi" w:hAnsiTheme="majorHAnsi" w:cstheme="majorHAnsi"/>
          <w:sz w:val="24"/>
          <w:szCs w:val="24"/>
        </w:rPr>
        <w:t xml:space="preserve"> </w:t>
      </w:r>
      <w:proofErr w:type="spellStart"/>
      <w:r w:rsidR="00DC6FBF">
        <w:rPr>
          <w:rFonts w:asciiTheme="majorHAnsi" w:hAnsiTheme="majorHAnsi" w:cstheme="majorHAnsi"/>
          <w:sz w:val="24"/>
          <w:szCs w:val="24"/>
        </w:rPr>
        <w:t>ty</w:t>
      </w:r>
      <w:proofErr w:type="spellEnd"/>
      <w:r w:rsidRPr="00F02769">
        <w:rPr>
          <w:rFonts w:asciiTheme="majorHAnsi" w:hAnsiTheme="majorHAnsi" w:cstheme="majorHAnsi"/>
          <w:sz w:val="24"/>
          <w:szCs w:val="24"/>
        </w:rPr>
        <w:t xml:space="preserve"> </w:t>
      </w:r>
      <w:proofErr w:type="spellStart"/>
      <w:r w:rsidRPr="00F02769">
        <w:rPr>
          <w:rFonts w:asciiTheme="majorHAnsi" w:hAnsiTheme="majorHAnsi" w:cstheme="majorHAnsi"/>
          <w:sz w:val="24"/>
          <w:szCs w:val="24"/>
        </w:rPr>
        <w:t>cùng</w:t>
      </w:r>
      <w:proofErr w:type="spellEnd"/>
      <w:r w:rsidRPr="00F02769">
        <w:rPr>
          <w:rFonts w:asciiTheme="majorHAnsi" w:hAnsiTheme="majorHAnsi" w:cstheme="majorHAnsi"/>
          <w:sz w:val="24"/>
          <w:szCs w:val="24"/>
        </w:rPr>
        <w:t xml:space="preserve"> </w:t>
      </w:r>
      <w:proofErr w:type="spellStart"/>
      <w:r w:rsidRPr="00F02769">
        <w:rPr>
          <w:rFonts w:asciiTheme="majorHAnsi" w:hAnsiTheme="majorHAnsi" w:cstheme="majorHAnsi"/>
          <w:sz w:val="24"/>
          <w:szCs w:val="24"/>
        </w:rPr>
        <w:t>nhất</w:t>
      </w:r>
      <w:proofErr w:type="spellEnd"/>
      <w:r w:rsidRPr="00F02769">
        <w:rPr>
          <w:rFonts w:asciiTheme="majorHAnsi" w:hAnsiTheme="majorHAnsi" w:cstheme="majorHAnsi"/>
          <w:sz w:val="24"/>
          <w:szCs w:val="24"/>
        </w:rPr>
        <w:t xml:space="preserve"> </w:t>
      </w:r>
      <w:proofErr w:type="spellStart"/>
      <w:r w:rsidRPr="00F02769">
        <w:rPr>
          <w:rFonts w:asciiTheme="majorHAnsi" w:hAnsiTheme="majorHAnsi" w:cstheme="majorHAnsi"/>
          <w:sz w:val="24"/>
          <w:szCs w:val="24"/>
        </w:rPr>
        <w:t>trí</w:t>
      </w:r>
      <w:proofErr w:type="spellEnd"/>
      <w:r w:rsidRPr="00F02769">
        <w:rPr>
          <w:rFonts w:asciiTheme="majorHAnsi" w:hAnsiTheme="majorHAnsi" w:cstheme="majorHAnsi"/>
          <w:sz w:val="24"/>
          <w:szCs w:val="24"/>
        </w:rPr>
        <w:t xml:space="preserve"> </w:t>
      </w:r>
      <w:proofErr w:type="spellStart"/>
      <w:r w:rsidRPr="00F02769">
        <w:rPr>
          <w:rFonts w:asciiTheme="majorHAnsi" w:hAnsiTheme="majorHAnsi" w:cstheme="majorHAnsi"/>
          <w:sz w:val="24"/>
          <w:szCs w:val="24"/>
        </w:rPr>
        <w:t>sửa</w:t>
      </w:r>
      <w:proofErr w:type="spellEnd"/>
      <w:r w:rsidRPr="00F02769">
        <w:rPr>
          <w:rFonts w:asciiTheme="majorHAnsi" w:hAnsiTheme="majorHAnsi" w:cstheme="majorHAnsi"/>
          <w:sz w:val="24"/>
          <w:szCs w:val="24"/>
        </w:rPr>
        <w:t xml:space="preserve"> </w:t>
      </w:r>
      <w:proofErr w:type="spellStart"/>
      <w:r w:rsidRPr="00F02769">
        <w:rPr>
          <w:rFonts w:asciiTheme="majorHAnsi" w:hAnsiTheme="majorHAnsi" w:cstheme="majorHAnsi"/>
          <w:sz w:val="24"/>
          <w:szCs w:val="24"/>
        </w:rPr>
        <w:t>đổi</w:t>
      </w:r>
      <w:proofErr w:type="spellEnd"/>
      <w:r w:rsidRPr="00F02769">
        <w:rPr>
          <w:rFonts w:asciiTheme="majorHAnsi" w:hAnsiTheme="majorHAnsi" w:cstheme="majorHAnsi"/>
          <w:sz w:val="24"/>
          <w:szCs w:val="24"/>
        </w:rPr>
        <w:t xml:space="preserve">, </w:t>
      </w:r>
      <w:proofErr w:type="spellStart"/>
      <w:r w:rsidRPr="00F02769">
        <w:rPr>
          <w:rFonts w:asciiTheme="majorHAnsi" w:hAnsiTheme="majorHAnsi" w:cstheme="majorHAnsi"/>
          <w:sz w:val="24"/>
          <w:szCs w:val="24"/>
        </w:rPr>
        <w:t>bổ</w:t>
      </w:r>
      <w:proofErr w:type="spellEnd"/>
      <w:r w:rsidRPr="00F02769">
        <w:rPr>
          <w:rFonts w:asciiTheme="majorHAnsi" w:hAnsiTheme="majorHAnsi" w:cstheme="majorHAnsi"/>
          <w:sz w:val="24"/>
          <w:szCs w:val="24"/>
        </w:rPr>
        <w:t xml:space="preserve"> sung </w:t>
      </w:r>
      <w:r w:rsidR="004E6250">
        <w:rPr>
          <w:rFonts w:asciiTheme="majorHAnsi" w:hAnsiTheme="majorHAnsi" w:cstheme="majorHAnsi"/>
          <w:sz w:val="24"/>
          <w:szCs w:val="24"/>
        </w:rPr>
        <w:t>HĐLĐ</w:t>
      </w:r>
      <w:r w:rsidR="007F3F1B">
        <w:rPr>
          <w:rFonts w:asciiTheme="majorHAnsi" w:hAnsiTheme="majorHAnsi" w:cstheme="majorHAnsi"/>
          <w:sz w:val="24"/>
          <w:szCs w:val="24"/>
        </w:rPr>
        <w:t xml:space="preserve"> </w:t>
      </w:r>
      <w:proofErr w:type="spellStart"/>
      <w:r w:rsidR="007F3F1B">
        <w:rPr>
          <w:rFonts w:asciiTheme="majorHAnsi" w:hAnsiTheme="majorHAnsi" w:cstheme="majorHAnsi"/>
          <w:sz w:val="24"/>
          <w:szCs w:val="24"/>
        </w:rPr>
        <w:t>thì</w:t>
      </w:r>
      <w:proofErr w:type="spellEnd"/>
      <w:r w:rsidR="007F3F1B">
        <w:rPr>
          <w:rFonts w:asciiTheme="majorHAnsi" w:hAnsiTheme="majorHAnsi" w:cstheme="majorHAnsi"/>
          <w:sz w:val="24"/>
          <w:szCs w:val="24"/>
        </w:rPr>
        <w:t xml:space="preserve"> </w:t>
      </w:r>
      <w:proofErr w:type="spellStart"/>
      <w:r w:rsidR="00A904A3" w:rsidRPr="007F3F1B">
        <w:rPr>
          <w:rFonts w:asciiTheme="majorHAnsi" w:hAnsiTheme="majorHAnsi" w:cstheme="majorHAnsi"/>
          <w:sz w:val="24"/>
          <w:szCs w:val="24"/>
        </w:rPr>
        <w:t>Phòng</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Nhân</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sự</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soạn</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thảo</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lại</w:t>
      </w:r>
      <w:proofErr w:type="spellEnd"/>
      <w:r w:rsidRPr="007F3F1B">
        <w:rPr>
          <w:rFonts w:asciiTheme="majorHAnsi" w:hAnsiTheme="majorHAnsi" w:cstheme="majorHAnsi"/>
          <w:sz w:val="24"/>
          <w:szCs w:val="24"/>
        </w:rPr>
        <w:t xml:space="preserve"> </w:t>
      </w:r>
      <w:r w:rsidR="004E6250" w:rsidRPr="007F3F1B">
        <w:rPr>
          <w:rFonts w:asciiTheme="majorHAnsi" w:hAnsiTheme="majorHAnsi" w:cstheme="majorHAnsi"/>
          <w:sz w:val="24"/>
          <w:szCs w:val="24"/>
        </w:rPr>
        <w:t>HĐLĐ</w:t>
      </w:r>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mới</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hoặc</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Phụ</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lục</w:t>
      </w:r>
      <w:proofErr w:type="spellEnd"/>
      <w:r w:rsidRPr="007F3F1B">
        <w:rPr>
          <w:rFonts w:asciiTheme="majorHAnsi" w:hAnsiTheme="majorHAnsi" w:cstheme="majorHAnsi"/>
          <w:sz w:val="24"/>
          <w:szCs w:val="24"/>
        </w:rPr>
        <w:t xml:space="preserve"> </w:t>
      </w:r>
      <w:r w:rsidR="004E6250" w:rsidRPr="007F3F1B">
        <w:rPr>
          <w:rFonts w:asciiTheme="majorHAnsi" w:hAnsiTheme="majorHAnsi" w:cstheme="majorHAnsi"/>
          <w:sz w:val="24"/>
          <w:szCs w:val="24"/>
        </w:rPr>
        <w:t>HĐLĐ</w:t>
      </w:r>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sau</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đó</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tổ</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chức</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ký</w:t>
      </w:r>
      <w:proofErr w:type="spellEnd"/>
      <w:r w:rsidRPr="007F3F1B">
        <w:rPr>
          <w:rFonts w:asciiTheme="majorHAnsi" w:hAnsiTheme="majorHAnsi" w:cstheme="majorHAnsi"/>
          <w:sz w:val="24"/>
          <w:szCs w:val="24"/>
        </w:rPr>
        <w:t xml:space="preserve"> </w:t>
      </w:r>
      <w:r w:rsidR="004E6250" w:rsidRPr="007F3F1B">
        <w:rPr>
          <w:rFonts w:asciiTheme="majorHAnsi" w:hAnsiTheme="majorHAnsi" w:cstheme="majorHAnsi"/>
          <w:sz w:val="24"/>
          <w:szCs w:val="24"/>
        </w:rPr>
        <w:t>HĐLĐ</w:t>
      </w:r>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mới</w:t>
      </w:r>
      <w:proofErr w:type="spellEnd"/>
      <w:r w:rsidRPr="007F3F1B">
        <w:rPr>
          <w:rFonts w:asciiTheme="majorHAnsi" w:hAnsiTheme="majorHAnsi" w:cstheme="majorHAnsi"/>
          <w:sz w:val="24"/>
          <w:szCs w:val="24"/>
        </w:rPr>
        <w:t>/</w:t>
      </w:r>
      <w:proofErr w:type="spellStart"/>
      <w:r w:rsidRPr="007F3F1B">
        <w:rPr>
          <w:rFonts w:asciiTheme="majorHAnsi" w:hAnsiTheme="majorHAnsi" w:cstheme="majorHAnsi"/>
          <w:sz w:val="24"/>
          <w:szCs w:val="24"/>
        </w:rPr>
        <w:t>Phụ</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lục</w:t>
      </w:r>
      <w:proofErr w:type="spellEnd"/>
      <w:r w:rsidRPr="007F3F1B">
        <w:rPr>
          <w:rFonts w:asciiTheme="majorHAnsi" w:hAnsiTheme="majorHAnsi" w:cstheme="majorHAnsi"/>
          <w:sz w:val="24"/>
          <w:szCs w:val="24"/>
        </w:rPr>
        <w:t xml:space="preserve"> </w:t>
      </w:r>
      <w:r w:rsidR="004E6250" w:rsidRPr="007F3F1B">
        <w:rPr>
          <w:rFonts w:asciiTheme="majorHAnsi" w:hAnsiTheme="majorHAnsi" w:cstheme="majorHAnsi"/>
          <w:sz w:val="24"/>
          <w:szCs w:val="24"/>
        </w:rPr>
        <w:t>HĐLĐ</w:t>
      </w:r>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chuyển</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lại</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cho</w:t>
      </w:r>
      <w:proofErr w:type="spellEnd"/>
      <w:r w:rsidRPr="007F3F1B">
        <w:rPr>
          <w:rFonts w:asciiTheme="majorHAnsi" w:hAnsiTheme="majorHAnsi" w:cstheme="majorHAnsi"/>
          <w:sz w:val="24"/>
          <w:szCs w:val="24"/>
        </w:rPr>
        <w:t xml:space="preserve"> </w:t>
      </w:r>
      <w:r w:rsidR="00643524" w:rsidRPr="007F3F1B">
        <w:rPr>
          <w:rFonts w:asciiTheme="majorHAnsi" w:hAnsiTheme="majorHAnsi" w:cstheme="majorHAnsi"/>
          <w:sz w:val="24"/>
          <w:szCs w:val="24"/>
        </w:rPr>
        <w:t>NLĐ</w:t>
      </w:r>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một</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bản</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chính</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và</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lưu</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giữ</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một</w:t>
      </w:r>
      <w:proofErr w:type="spellEnd"/>
      <w:r w:rsidRPr="007F3F1B">
        <w:rPr>
          <w:rFonts w:asciiTheme="majorHAnsi" w:hAnsiTheme="majorHAnsi" w:cstheme="majorHAnsi"/>
          <w:sz w:val="24"/>
          <w:szCs w:val="24"/>
        </w:rPr>
        <w:t xml:space="preserve"> </w:t>
      </w:r>
      <w:proofErr w:type="spellStart"/>
      <w:r w:rsidRPr="007F3F1B">
        <w:rPr>
          <w:rFonts w:asciiTheme="majorHAnsi" w:hAnsiTheme="majorHAnsi" w:cstheme="majorHAnsi"/>
          <w:sz w:val="24"/>
          <w:szCs w:val="24"/>
        </w:rPr>
        <w:t>bản</w:t>
      </w:r>
      <w:proofErr w:type="spellEnd"/>
      <w:r w:rsidRPr="007F3F1B">
        <w:rPr>
          <w:rFonts w:asciiTheme="majorHAnsi" w:hAnsiTheme="majorHAnsi" w:cstheme="majorHAnsi"/>
          <w:sz w:val="24"/>
          <w:szCs w:val="24"/>
        </w:rPr>
        <w:t>.</w:t>
      </w:r>
    </w:p>
    <w:p w14:paraId="63D7F01D" w14:textId="65B3B08F" w:rsidR="00FA7572" w:rsidRDefault="00FA7572" w:rsidP="007F3F1B">
      <w:pPr>
        <w:pStyle w:val="ListParagraph"/>
        <w:numPr>
          <w:ilvl w:val="0"/>
          <w:numId w:val="21"/>
        </w:numPr>
        <w:ind w:left="1134" w:hanging="425"/>
        <w:jc w:val="both"/>
        <w:rPr>
          <w:rFonts w:asciiTheme="majorHAnsi" w:hAnsiTheme="majorHAnsi" w:cstheme="majorHAnsi"/>
          <w:sz w:val="24"/>
          <w:szCs w:val="24"/>
        </w:rPr>
      </w:pPr>
      <w:proofErr w:type="spellStart"/>
      <w:r w:rsidRPr="00F02769">
        <w:rPr>
          <w:rFonts w:asciiTheme="majorHAnsi" w:hAnsiTheme="majorHAnsi" w:cstheme="majorHAnsi"/>
          <w:sz w:val="24"/>
          <w:szCs w:val="24"/>
        </w:rPr>
        <w:t>Nếu</w:t>
      </w:r>
      <w:proofErr w:type="spellEnd"/>
      <w:r w:rsidRPr="00F02769">
        <w:rPr>
          <w:rFonts w:asciiTheme="majorHAnsi" w:hAnsiTheme="majorHAnsi" w:cstheme="majorHAnsi"/>
          <w:sz w:val="24"/>
          <w:szCs w:val="24"/>
        </w:rPr>
        <w:t xml:space="preserve"> </w:t>
      </w:r>
      <w:r w:rsidR="004E6250">
        <w:rPr>
          <w:rFonts w:asciiTheme="majorHAnsi" w:hAnsiTheme="majorHAnsi" w:cstheme="majorHAnsi"/>
          <w:sz w:val="24"/>
          <w:szCs w:val="24"/>
        </w:rPr>
        <w:t>NLĐ</w:t>
      </w:r>
      <w:r w:rsidRPr="00F02769">
        <w:rPr>
          <w:rFonts w:asciiTheme="majorHAnsi" w:hAnsiTheme="majorHAnsi" w:cstheme="majorHAnsi"/>
          <w:sz w:val="24"/>
          <w:szCs w:val="24"/>
        </w:rPr>
        <w:t xml:space="preserve"> </w:t>
      </w:r>
      <w:proofErr w:type="spellStart"/>
      <w:r w:rsidRPr="00F02769">
        <w:rPr>
          <w:rFonts w:asciiTheme="majorHAnsi" w:hAnsiTheme="majorHAnsi" w:cstheme="majorHAnsi"/>
          <w:sz w:val="24"/>
          <w:szCs w:val="24"/>
        </w:rPr>
        <w:t>và</w:t>
      </w:r>
      <w:proofErr w:type="spellEnd"/>
      <w:r w:rsidRPr="00F02769">
        <w:rPr>
          <w:rFonts w:asciiTheme="majorHAnsi" w:hAnsiTheme="majorHAnsi" w:cstheme="majorHAnsi"/>
          <w:sz w:val="24"/>
          <w:szCs w:val="24"/>
        </w:rPr>
        <w:t xml:space="preserve"> </w:t>
      </w:r>
      <w:proofErr w:type="spellStart"/>
      <w:r w:rsidR="00DC6FBF">
        <w:rPr>
          <w:rFonts w:asciiTheme="majorHAnsi" w:hAnsiTheme="majorHAnsi" w:cstheme="majorHAnsi"/>
          <w:sz w:val="24"/>
          <w:szCs w:val="24"/>
        </w:rPr>
        <w:t>Công</w:t>
      </w:r>
      <w:proofErr w:type="spellEnd"/>
      <w:r w:rsidR="00DC6FBF">
        <w:rPr>
          <w:rFonts w:asciiTheme="majorHAnsi" w:hAnsiTheme="majorHAnsi" w:cstheme="majorHAnsi"/>
          <w:sz w:val="24"/>
          <w:szCs w:val="24"/>
        </w:rPr>
        <w:t xml:space="preserve"> </w:t>
      </w:r>
      <w:proofErr w:type="spellStart"/>
      <w:r w:rsidR="00DC6FBF">
        <w:rPr>
          <w:rFonts w:asciiTheme="majorHAnsi" w:hAnsiTheme="majorHAnsi" w:cstheme="majorHAnsi"/>
          <w:sz w:val="24"/>
          <w:szCs w:val="24"/>
        </w:rPr>
        <w:t>ty</w:t>
      </w:r>
      <w:proofErr w:type="spellEnd"/>
      <w:r w:rsidRPr="00F02769">
        <w:rPr>
          <w:rFonts w:asciiTheme="majorHAnsi" w:hAnsiTheme="majorHAnsi" w:cstheme="majorHAnsi"/>
          <w:sz w:val="24"/>
          <w:szCs w:val="24"/>
        </w:rPr>
        <w:t xml:space="preserve"> </w:t>
      </w:r>
      <w:proofErr w:type="spellStart"/>
      <w:r w:rsidRPr="00F02769">
        <w:rPr>
          <w:rFonts w:asciiTheme="majorHAnsi" w:hAnsiTheme="majorHAnsi" w:cstheme="majorHAnsi"/>
          <w:sz w:val="24"/>
          <w:szCs w:val="24"/>
        </w:rPr>
        <w:t>không</w:t>
      </w:r>
      <w:proofErr w:type="spellEnd"/>
      <w:r w:rsidRPr="00F02769">
        <w:rPr>
          <w:rFonts w:asciiTheme="majorHAnsi" w:hAnsiTheme="majorHAnsi" w:cstheme="majorHAnsi"/>
          <w:sz w:val="24"/>
          <w:szCs w:val="24"/>
        </w:rPr>
        <w:t xml:space="preserve"> </w:t>
      </w:r>
      <w:proofErr w:type="spellStart"/>
      <w:r w:rsidRPr="00F02769">
        <w:rPr>
          <w:rFonts w:asciiTheme="majorHAnsi" w:hAnsiTheme="majorHAnsi" w:cstheme="majorHAnsi"/>
          <w:sz w:val="24"/>
          <w:szCs w:val="24"/>
        </w:rPr>
        <w:t>thể</w:t>
      </w:r>
      <w:proofErr w:type="spellEnd"/>
      <w:r w:rsidRPr="00F02769">
        <w:rPr>
          <w:rFonts w:asciiTheme="majorHAnsi" w:hAnsiTheme="majorHAnsi" w:cstheme="majorHAnsi"/>
          <w:sz w:val="24"/>
          <w:szCs w:val="24"/>
        </w:rPr>
        <w:t xml:space="preserve"> </w:t>
      </w:r>
      <w:proofErr w:type="spellStart"/>
      <w:r w:rsidR="001D224E" w:rsidRPr="00F02769">
        <w:rPr>
          <w:rFonts w:asciiTheme="majorHAnsi" w:hAnsiTheme="majorHAnsi" w:cstheme="majorHAnsi"/>
          <w:sz w:val="24"/>
          <w:szCs w:val="24"/>
        </w:rPr>
        <w:t>đạt</w:t>
      </w:r>
      <w:proofErr w:type="spellEnd"/>
      <w:r w:rsidR="001D224E" w:rsidRPr="00F02769">
        <w:rPr>
          <w:rFonts w:asciiTheme="majorHAnsi" w:hAnsiTheme="majorHAnsi" w:cstheme="majorHAnsi"/>
          <w:sz w:val="24"/>
          <w:szCs w:val="24"/>
        </w:rPr>
        <w:t xml:space="preserve"> </w:t>
      </w:r>
      <w:proofErr w:type="spellStart"/>
      <w:r w:rsidR="001D224E" w:rsidRPr="00F02769">
        <w:rPr>
          <w:rFonts w:asciiTheme="majorHAnsi" w:hAnsiTheme="majorHAnsi" w:cstheme="majorHAnsi"/>
          <w:sz w:val="24"/>
          <w:szCs w:val="24"/>
        </w:rPr>
        <w:t>được</w:t>
      </w:r>
      <w:proofErr w:type="spellEnd"/>
      <w:r w:rsidR="001D224E" w:rsidRPr="00F02769">
        <w:rPr>
          <w:rFonts w:asciiTheme="majorHAnsi" w:hAnsiTheme="majorHAnsi" w:cstheme="majorHAnsi"/>
          <w:sz w:val="24"/>
          <w:szCs w:val="24"/>
        </w:rPr>
        <w:t xml:space="preserve"> </w:t>
      </w:r>
      <w:proofErr w:type="spellStart"/>
      <w:r w:rsidR="001D224E" w:rsidRPr="00F02769">
        <w:rPr>
          <w:rFonts w:asciiTheme="majorHAnsi" w:hAnsiTheme="majorHAnsi" w:cstheme="majorHAnsi"/>
          <w:sz w:val="24"/>
          <w:szCs w:val="24"/>
        </w:rPr>
        <w:t>thoả</w:t>
      </w:r>
      <w:proofErr w:type="spellEnd"/>
      <w:r w:rsidR="001D224E" w:rsidRPr="00F02769">
        <w:rPr>
          <w:rFonts w:asciiTheme="majorHAnsi" w:hAnsiTheme="majorHAnsi" w:cstheme="majorHAnsi"/>
          <w:sz w:val="24"/>
          <w:szCs w:val="24"/>
        </w:rPr>
        <w:t xml:space="preserve"> </w:t>
      </w:r>
      <w:proofErr w:type="spellStart"/>
      <w:r w:rsidR="001D224E" w:rsidRPr="00F02769">
        <w:rPr>
          <w:rFonts w:asciiTheme="majorHAnsi" w:hAnsiTheme="majorHAnsi" w:cstheme="majorHAnsi"/>
          <w:sz w:val="24"/>
          <w:szCs w:val="24"/>
        </w:rPr>
        <w:t>thuận</w:t>
      </w:r>
      <w:proofErr w:type="spellEnd"/>
      <w:r w:rsidR="001D224E" w:rsidRPr="00F02769">
        <w:rPr>
          <w:rFonts w:asciiTheme="majorHAnsi" w:hAnsiTheme="majorHAnsi" w:cstheme="majorHAnsi"/>
          <w:sz w:val="24"/>
          <w:szCs w:val="24"/>
        </w:rPr>
        <w:t xml:space="preserve"> </w:t>
      </w:r>
      <w:proofErr w:type="spellStart"/>
      <w:r w:rsidR="001D224E" w:rsidRPr="00F02769">
        <w:rPr>
          <w:rFonts w:asciiTheme="majorHAnsi" w:hAnsiTheme="majorHAnsi" w:cstheme="majorHAnsi"/>
          <w:sz w:val="24"/>
          <w:szCs w:val="24"/>
        </w:rPr>
        <w:t>khác</w:t>
      </w:r>
      <w:proofErr w:type="spellEnd"/>
      <w:r w:rsidR="001D224E" w:rsidRPr="00F02769">
        <w:rPr>
          <w:rFonts w:asciiTheme="majorHAnsi" w:hAnsiTheme="majorHAnsi" w:cstheme="majorHAnsi"/>
          <w:sz w:val="24"/>
          <w:szCs w:val="24"/>
        </w:rPr>
        <w:t xml:space="preserve">: </w:t>
      </w:r>
      <w:r w:rsidR="004E6250">
        <w:rPr>
          <w:rFonts w:asciiTheme="majorHAnsi" w:hAnsiTheme="majorHAnsi" w:cstheme="majorHAnsi"/>
          <w:sz w:val="24"/>
          <w:szCs w:val="24"/>
        </w:rPr>
        <w:t>NLĐ</w:t>
      </w:r>
      <w:r w:rsidR="001D224E" w:rsidRPr="00F02769">
        <w:rPr>
          <w:rFonts w:asciiTheme="majorHAnsi" w:hAnsiTheme="majorHAnsi" w:cstheme="majorHAnsi"/>
          <w:sz w:val="24"/>
          <w:szCs w:val="24"/>
        </w:rPr>
        <w:t xml:space="preserve"> </w:t>
      </w:r>
      <w:proofErr w:type="spellStart"/>
      <w:r w:rsidR="001D224E" w:rsidRPr="00F02769">
        <w:rPr>
          <w:rFonts w:asciiTheme="majorHAnsi" w:hAnsiTheme="majorHAnsi" w:cstheme="majorHAnsi"/>
          <w:sz w:val="24"/>
          <w:szCs w:val="24"/>
        </w:rPr>
        <w:t>tiếp</w:t>
      </w:r>
      <w:proofErr w:type="spellEnd"/>
      <w:r w:rsidR="001D224E" w:rsidRPr="00F02769">
        <w:rPr>
          <w:rFonts w:asciiTheme="majorHAnsi" w:hAnsiTheme="majorHAnsi" w:cstheme="majorHAnsi"/>
          <w:sz w:val="24"/>
          <w:szCs w:val="24"/>
        </w:rPr>
        <w:t xml:space="preserve"> </w:t>
      </w:r>
      <w:proofErr w:type="spellStart"/>
      <w:r w:rsidR="001D224E" w:rsidRPr="00F02769">
        <w:rPr>
          <w:rFonts w:asciiTheme="majorHAnsi" w:hAnsiTheme="majorHAnsi" w:cstheme="majorHAnsi"/>
          <w:sz w:val="24"/>
          <w:szCs w:val="24"/>
        </w:rPr>
        <w:t>tục</w:t>
      </w:r>
      <w:proofErr w:type="spellEnd"/>
      <w:r w:rsidR="001D224E" w:rsidRPr="00F02769">
        <w:rPr>
          <w:rFonts w:asciiTheme="majorHAnsi" w:hAnsiTheme="majorHAnsi" w:cstheme="majorHAnsi"/>
          <w:sz w:val="24"/>
          <w:szCs w:val="24"/>
        </w:rPr>
        <w:t xml:space="preserve"> </w:t>
      </w:r>
      <w:proofErr w:type="spellStart"/>
      <w:r w:rsidR="001D224E" w:rsidRPr="00F02769">
        <w:rPr>
          <w:rFonts w:asciiTheme="majorHAnsi" w:hAnsiTheme="majorHAnsi" w:cstheme="majorHAnsi"/>
          <w:sz w:val="24"/>
          <w:szCs w:val="24"/>
        </w:rPr>
        <w:t>thực</w:t>
      </w:r>
      <w:proofErr w:type="spellEnd"/>
      <w:r w:rsidR="001D224E" w:rsidRPr="00F02769">
        <w:rPr>
          <w:rFonts w:asciiTheme="majorHAnsi" w:hAnsiTheme="majorHAnsi" w:cstheme="majorHAnsi"/>
          <w:sz w:val="24"/>
          <w:szCs w:val="24"/>
        </w:rPr>
        <w:t xml:space="preserve"> </w:t>
      </w:r>
      <w:proofErr w:type="spellStart"/>
      <w:r w:rsidR="001D224E" w:rsidRPr="00F02769">
        <w:rPr>
          <w:rFonts w:asciiTheme="majorHAnsi" w:hAnsiTheme="majorHAnsi" w:cstheme="majorHAnsi"/>
          <w:sz w:val="24"/>
          <w:szCs w:val="24"/>
        </w:rPr>
        <w:t>hiện</w:t>
      </w:r>
      <w:proofErr w:type="spellEnd"/>
      <w:r w:rsidR="001D224E" w:rsidRPr="00F02769">
        <w:rPr>
          <w:rFonts w:asciiTheme="majorHAnsi" w:hAnsiTheme="majorHAnsi" w:cstheme="majorHAnsi"/>
          <w:sz w:val="24"/>
          <w:szCs w:val="24"/>
        </w:rPr>
        <w:t xml:space="preserve"> </w:t>
      </w:r>
      <w:proofErr w:type="spellStart"/>
      <w:r w:rsidR="001D224E" w:rsidRPr="00F02769">
        <w:rPr>
          <w:rFonts w:asciiTheme="majorHAnsi" w:hAnsiTheme="majorHAnsi" w:cstheme="majorHAnsi"/>
          <w:sz w:val="24"/>
          <w:szCs w:val="24"/>
        </w:rPr>
        <w:t>các</w:t>
      </w:r>
      <w:proofErr w:type="spellEnd"/>
      <w:r w:rsidR="001D224E" w:rsidRPr="00F02769">
        <w:rPr>
          <w:rFonts w:asciiTheme="majorHAnsi" w:hAnsiTheme="majorHAnsi" w:cstheme="majorHAnsi"/>
          <w:sz w:val="24"/>
          <w:szCs w:val="24"/>
        </w:rPr>
        <w:t xml:space="preserve"> </w:t>
      </w:r>
      <w:proofErr w:type="spellStart"/>
      <w:r w:rsidR="001D224E" w:rsidRPr="00F02769">
        <w:rPr>
          <w:rFonts w:asciiTheme="majorHAnsi" w:hAnsiTheme="majorHAnsi" w:cstheme="majorHAnsi"/>
          <w:sz w:val="24"/>
          <w:szCs w:val="24"/>
        </w:rPr>
        <w:t>công</w:t>
      </w:r>
      <w:proofErr w:type="spellEnd"/>
      <w:r w:rsidR="001D224E" w:rsidRPr="00F02769">
        <w:rPr>
          <w:rFonts w:asciiTheme="majorHAnsi" w:hAnsiTheme="majorHAnsi" w:cstheme="majorHAnsi"/>
          <w:sz w:val="24"/>
          <w:szCs w:val="24"/>
        </w:rPr>
        <w:t xml:space="preserve"> </w:t>
      </w:r>
      <w:proofErr w:type="spellStart"/>
      <w:r w:rsidR="001D224E" w:rsidRPr="00F02769">
        <w:rPr>
          <w:rFonts w:asciiTheme="majorHAnsi" w:hAnsiTheme="majorHAnsi" w:cstheme="majorHAnsi"/>
          <w:sz w:val="24"/>
          <w:szCs w:val="24"/>
        </w:rPr>
        <w:t>việc</w:t>
      </w:r>
      <w:proofErr w:type="spellEnd"/>
      <w:r w:rsidR="001D224E" w:rsidRPr="00F02769">
        <w:rPr>
          <w:rFonts w:asciiTheme="majorHAnsi" w:hAnsiTheme="majorHAnsi" w:cstheme="majorHAnsi"/>
          <w:sz w:val="24"/>
          <w:szCs w:val="24"/>
        </w:rPr>
        <w:t xml:space="preserve"> </w:t>
      </w:r>
      <w:proofErr w:type="spellStart"/>
      <w:r w:rsidR="001D224E" w:rsidRPr="00F02769">
        <w:rPr>
          <w:rFonts w:asciiTheme="majorHAnsi" w:hAnsiTheme="majorHAnsi" w:cstheme="majorHAnsi"/>
          <w:sz w:val="24"/>
          <w:szCs w:val="24"/>
        </w:rPr>
        <w:t>theo</w:t>
      </w:r>
      <w:proofErr w:type="spellEnd"/>
      <w:r w:rsidR="001D224E" w:rsidRPr="00F02769">
        <w:rPr>
          <w:rFonts w:asciiTheme="majorHAnsi" w:hAnsiTheme="majorHAnsi" w:cstheme="majorHAnsi"/>
          <w:sz w:val="24"/>
          <w:szCs w:val="24"/>
        </w:rPr>
        <w:t xml:space="preserve"> </w:t>
      </w:r>
      <w:proofErr w:type="spellStart"/>
      <w:r w:rsidR="001D224E" w:rsidRPr="00F02769">
        <w:rPr>
          <w:rFonts w:asciiTheme="majorHAnsi" w:hAnsiTheme="majorHAnsi" w:cstheme="majorHAnsi"/>
          <w:sz w:val="24"/>
          <w:szCs w:val="24"/>
        </w:rPr>
        <w:t>như</w:t>
      </w:r>
      <w:proofErr w:type="spellEnd"/>
      <w:r w:rsidR="001D224E" w:rsidRPr="00F02769">
        <w:rPr>
          <w:rFonts w:asciiTheme="majorHAnsi" w:hAnsiTheme="majorHAnsi" w:cstheme="majorHAnsi"/>
          <w:sz w:val="24"/>
          <w:szCs w:val="24"/>
        </w:rPr>
        <w:t xml:space="preserve"> </w:t>
      </w:r>
      <w:proofErr w:type="spellStart"/>
      <w:r w:rsidR="001D224E" w:rsidRPr="00F02769">
        <w:rPr>
          <w:rFonts w:asciiTheme="majorHAnsi" w:hAnsiTheme="majorHAnsi" w:cstheme="majorHAnsi"/>
          <w:sz w:val="24"/>
          <w:szCs w:val="24"/>
        </w:rPr>
        <w:t>đúng</w:t>
      </w:r>
      <w:proofErr w:type="spellEnd"/>
      <w:r w:rsidR="001D224E" w:rsidRPr="00F02769">
        <w:rPr>
          <w:rFonts w:asciiTheme="majorHAnsi" w:hAnsiTheme="majorHAnsi" w:cstheme="majorHAnsi"/>
          <w:sz w:val="24"/>
          <w:szCs w:val="24"/>
        </w:rPr>
        <w:t xml:space="preserve"> </w:t>
      </w:r>
      <w:r w:rsidR="004E6250">
        <w:rPr>
          <w:rFonts w:asciiTheme="majorHAnsi" w:hAnsiTheme="majorHAnsi" w:cstheme="majorHAnsi"/>
          <w:sz w:val="24"/>
          <w:szCs w:val="24"/>
        </w:rPr>
        <w:t>HĐLĐ</w:t>
      </w:r>
      <w:r w:rsidR="001D224E" w:rsidRPr="00F02769">
        <w:rPr>
          <w:rFonts w:asciiTheme="majorHAnsi" w:hAnsiTheme="majorHAnsi" w:cstheme="majorHAnsi"/>
          <w:sz w:val="24"/>
          <w:szCs w:val="24"/>
        </w:rPr>
        <w:t>.</w:t>
      </w:r>
    </w:p>
    <w:p w14:paraId="3FDD6CCA" w14:textId="77777777" w:rsidR="0044573E" w:rsidRDefault="0044573E" w:rsidP="0044573E">
      <w:pPr>
        <w:pStyle w:val="ListParagraph"/>
        <w:ind w:left="1134"/>
        <w:jc w:val="both"/>
        <w:rPr>
          <w:rFonts w:asciiTheme="majorHAnsi" w:hAnsiTheme="majorHAnsi" w:cstheme="majorHAnsi"/>
          <w:sz w:val="24"/>
          <w:szCs w:val="24"/>
        </w:rPr>
      </w:pPr>
    </w:p>
    <w:p w14:paraId="31E1EFED" w14:textId="3ACBCEFA" w:rsidR="0034410D" w:rsidRDefault="0034410D" w:rsidP="000A7FC7">
      <w:pPr>
        <w:pStyle w:val="ListParagraph"/>
        <w:numPr>
          <w:ilvl w:val="0"/>
          <w:numId w:val="8"/>
        </w:numPr>
        <w:jc w:val="both"/>
        <w:rPr>
          <w:rFonts w:asciiTheme="majorHAnsi" w:hAnsiTheme="majorHAnsi" w:cstheme="majorHAnsi"/>
          <w:b/>
          <w:bCs/>
          <w:sz w:val="24"/>
          <w:szCs w:val="24"/>
        </w:rPr>
      </w:pPr>
      <w:proofErr w:type="spellStart"/>
      <w:r w:rsidRPr="0034410D">
        <w:rPr>
          <w:rFonts w:asciiTheme="majorHAnsi" w:hAnsiTheme="majorHAnsi" w:cstheme="majorHAnsi"/>
          <w:b/>
          <w:bCs/>
          <w:sz w:val="24"/>
          <w:szCs w:val="24"/>
        </w:rPr>
        <w:lastRenderedPageBreak/>
        <w:t>Gia</w:t>
      </w:r>
      <w:proofErr w:type="spellEnd"/>
      <w:r w:rsidRPr="0034410D">
        <w:rPr>
          <w:rFonts w:asciiTheme="majorHAnsi" w:hAnsiTheme="majorHAnsi" w:cstheme="majorHAnsi"/>
          <w:b/>
          <w:bCs/>
          <w:sz w:val="24"/>
          <w:szCs w:val="24"/>
        </w:rPr>
        <w:t xml:space="preserve"> </w:t>
      </w:r>
      <w:proofErr w:type="spellStart"/>
      <w:r w:rsidRPr="0034410D">
        <w:rPr>
          <w:rFonts w:asciiTheme="majorHAnsi" w:hAnsiTheme="majorHAnsi" w:cstheme="majorHAnsi"/>
          <w:b/>
          <w:bCs/>
          <w:sz w:val="24"/>
          <w:szCs w:val="24"/>
        </w:rPr>
        <w:t>hạ</w:t>
      </w:r>
      <w:r w:rsidR="00A57813">
        <w:rPr>
          <w:rFonts w:asciiTheme="majorHAnsi" w:hAnsiTheme="majorHAnsi" w:cstheme="majorHAnsi"/>
          <w:b/>
          <w:bCs/>
          <w:sz w:val="24"/>
          <w:szCs w:val="24"/>
        </w:rPr>
        <w:t>n</w:t>
      </w:r>
      <w:proofErr w:type="spellEnd"/>
      <w:r w:rsidR="00A57813">
        <w:rPr>
          <w:rFonts w:asciiTheme="majorHAnsi" w:hAnsiTheme="majorHAnsi" w:cstheme="majorHAnsi"/>
          <w:b/>
          <w:bCs/>
          <w:sz w:val="24"/>
          <w:szCs w:val="24"/>
        </w:rPr>
        <w:t xml:space="preserve"> </w:t>
      </w:r>
      <w:proofErr w:type="spellStart"/>
      <w:r w:rsidR="00A57813">
        <w:rPr>
          <w:rFonts w:asciiTheme="majorHAnsi" w:hAnsiTheme="majorHAnsi" w:cstheme="majorHAnsi"/>
          <w:b/>
          <w:bCs/>
          <w:sz w:val="24"/>
          <w:szCs w:val="24"/>
        </w:rPr>
        <w:t>hoặc</w:t>
      </w:r>
      <w:proofErr w:type="spellEnd"/>
      <w:r w:rsidRPr="0034410D">
        <w:rPr>
          <w:rFonts w:asciiTheme="majorHAnsi" w:hAnsiTheme="majorHAnsi" w:cstheme="majorHAnsi"/>
          <w:b/>
          <w:bCs/>
          <w:sz w:val="24"/>
          <w:szCs w:val="24"/>
        </w:rPr>
        <w:t xml:space="preserve"> </w:t>
      </w:r>
      <w:proofErr w:type="spellStart"/>
      <w:r w:rsidRPr="0034410D">
        <w:rPr>
          <w:rFonts w:asciiTheme="majorHAnsi" w:hAnsiTheme="majorHAnsi" w:cstheme="majorHAnsi"/>
          <w:b/>
          <w:bCs/>
          <w:sz w:val="24"/>
          <w:szCs w:val="24"/>
        </w:rPr>
        <w:t>ký</w:t>
      </w:r>
      <w:proofErr w:type="spellEnd"/>
      <w:r w:rsidRPr="0034410D">
        <w:rPr>
          <w:rFonts w:asciiTheme="majorHAnsi" w:hAnsiTheme="majorHAnsi" w:cstheme="majorHAnsi"/>
          <w:b/>
          <w:bCs/>
          <w:sz w:val="24"/>
          <w:szCs w:val="24"/>
        </w:rPr>
        <w:t xml:space="preserve"> </w:t>
      </w:r>
      <w:proofErr w:type="spellStart"/>
      <w:r w:rsidRPr="0034410D">
        <w:rPr>
          <w:rFonts w:asciiTheme="majorHAnsi" w:hAnsiTheme="majorHAnsi" w:cstheme="majorHAnsi"/>
          <w:b/>
          <w:bCs/>
          <w:sz w:val="24"/>
          <w:szCs w:val="24"/>
        </w:rPr>
        <w:t>mới</w:t>
      </w:r>
      <w:proofErr w:type="spellEnd"/>
      <w:r w:rsidRPr="0034410D">
        <w:rPr>
          <w:rFonts w:asciiTheme="majorHAnsi" w:hAnsiTheme="majorHAnsi" w:cstheme="majorHAnsi"/>
          <w:b/>
          <w:bCs/>
          <w:sz w:val="24"/>
          <w:szCs w:val="24"/>
        </w:rPr>
        <w:t xml:space="preserve"> </w:t>
      </w:r>
      <w:r w:rsidR="004E6250">
        <w:rPr>
          <w:rFonts w:asciiTheme="majorHAnsi" w:hAnsiTheme="majorHAnsi" w:cstheme="majorHAnsi"/>
          <w:b/>
          <w:bCs/>
          <w:sz w:val="24"/>
          <w:szCs w:val="24"/>
        </w:rPr>
        <w:t>HĐLĐ</w:t>
      </w:r>
    </w:p>
    <w:p w14:paraId="34FB8F94" w14:textId="302A20BC" w:rsidR="00E211A9" w:rsidRPr="00E211A9" w:rsidRDefault="00CA5E42" w:rsidP="00E211A9">
      <w:pPr>
        <w:pStyle w:val="ListParagraph"/>
        <w:numPr>
          <w:ilvl w:val="0"/>
          <w:numId w:val="19"/>
        </w:numPr>
        <w:jc w:val="both"/>
        <w:rPr>
          <w:rFonts w:asciiTheme="majorHAnsi" w:hAnsiTheme="majorHAnsi" w:cstheme="majorHAnsi"/>
          <w:sz w:val="24"/>
          <w:szCs w:val="24"/>
          <w:lang w:val="vi-VN"/>
        </w:rPr>
      </w:pPr>
      <w:proofErr w:type="spellStart"/>
      <w:r w:rsidRPr="00CA5E42">
        <w:rPr>
          <w:rFonts w:asciiTheme="majorHAnsi" w:eastAsia="Times New Roman" w:hAnsiTheme="majorHAnsi" w:cstheme="majorHAnsi"/>
          <w:b/>
          <w:color w:val="000000"/>
          <w:sz w:val="24"/>
          <w:szCs w:val="24"/>
          <w:lang w:eastAsia="zh-CN"/>
        </w:rPr>
        <w:t>Bước</w:t>
      </w:r>
      <w:proofErr w:type="spellEnd"/>
      <w:r w:rsidRPr="00CA5E42">
        <w:rPr>
          <w:rFonts w:asciiTheme="majorHAnsi" w:eastAsia="Times New Roman" w:hAnsiTheme="majorHAnsi" w:cstheme="majorHAnsi"/>
          <w:b/>
          <w:color w:val="000000"/>
          <w:sz w:val="24"/>
          <w:szCs w:val="24"/>
          <w:lang w:eastAsia="zh-CN"/>
        </w:rPr>
        <w:t xml:space="preserve"> 1</w:t>
      </w:r>
      <w:r>
        <w:rPr>
          <w:rFonts w:asciiTheme="majorHAnsi" w:eastAsia="Times New Roman" w:hAnsiTheme="majorHAnsi" w:cstheme="majorHAnsi"/>
          <w:color w:val="000000"/>
          <w:sz w:val="24"/>
          <w:szCs w:val="24"/>
          <w:lang w:eastAsia="zh-CN"/>
        </w:rPr>
        <w:t xml:space="preserve">: </w:t>
      </w:r>
      <w:proofErr w:type="spellStart"/>
      <w:r>
        <w:rPr>
          <w:rFonts w:asciiTheme="majorHAnsi" w:eastAsia="Times New Roman" w:hAnsiTheme="majorHAnsi" w:cstheme="majorHAnsi"/>
          <w:color w:val="000000"/>
          <w:sz w:val="24"/>
          <w:szCs w:val="24"/>
          <w:lang w:eastAsia="zh-CN"/>
        </w:rPr>
        <w:t>trong</w:t>
      </w:r>
      <w:proofErr w:type="spellEnd"/>
      <w:r>
        <w:rPr>
          <w:rFonts w:asciiTheme="majorHAnsi" w:eastAsia="Times New Roman" w:hAnsiTheme="majorHAnsi" w:cstheme="majorHAnsi"/>
          <w:color w:val="000000"/>
          <w:sz w:val="24"/>
          <w:szCs w:val="24"/>
          <w:lang w:eastAsia="zh-CN"/>
        </w:rPr>
        <w:t xml:space="preserve"> </w:t>
      </w:r>
      <w:proofErr w:type="spellStart"/>
      <w:r>
        <w:rPr>
          <w:rFonts w:asciiTheme="majorHAnsi" w:eastAsia="Times New Roman" w:hAnsiTheme="majorHAnsi" w:cstheme="majorHAnsi"/>
          <w:color w:val="000000"/>
          <w:sz w:val="24"/>
          <w:szCs w:val="24"/>
          <w:lang w:eastAsia="zh-CN"/>
        </w:rPr>
        <w:t>vòng</w:t>
      </w:r>
      <w:proofErr w:type="spellEnd"/>
      <w:r w:rsidR="00E211A9" w:rsidRPr="00E211A9">
        <w:rPr>
          <w:rFonts w:asciiTheme="majorHAnsi" w:eastAsia="Times New Roman" w:hAnsiTheme="majorHAnsi" w:cstheme="majorHAnsi"/>
          <w:color w:val="000000"/>
          <w:sz w:val="24"/>
          <w:szCs w:val="24"/>
          <w:lang w:eastAsia="zh-CN"/>
        </w:rPr>
        <w:t xml:space="preserve"> </w:t>
      </w:r>
      <w:r w:rsidR="00E211A9" w:rsidRPr="00E211A9">
        <w:rPr>
          <w:rFonts w:asciiTheme="majorHAnsi" w:hAnsiTheme="majorHAnsi" w:cstheme="majorHAnsi"/>
          <w:sz w:val="24"/>
          <w:szCs w:val="24"/>
          <w:lang w:val="vi-VN"/>
        </w:rPr>
        <w:t>30 ngày dương lịch trướ</w:t>
      </w:r>
      <w:r>
        <w:rPr>
          <w:rFonts w:asciiTheme="majorHAnsi" w:hAnsiTheme="majorHAnsi" w:cstheme="majorHAnsi"/>
          <w:sz w:val="24"/>
          <w:szCs w:val="24"/>
          <w:lang w:val="vi-VN"/>
        </w:rPr>
        <w:t>c khi HĐLĐ hết hạn</w:t>
      </w:r>
      <w:r w:rsidR="00E211A9" w:rsidRPr="00E211A9">
        <w:rPr>
          <w:rFonts w:asciiTheme="majorHAnsi" w:hAnsiTheme="majorHAnsi" w:cstheme="majorHAnsi"/>
          <w:sz w:val="24"/>
          <w:szCs w:val="24"/>
          <w:lang w:val="vi-VN"/>
        </w:rPr>
        <w:t>, Phòng Nhân sự và Phòng ban quản lý trực tiếp tiế</w:t>
      </w:r>
      <w:r>
        <w:rPr>
          <w:rFonts w:asciiTheme="majorHAnsi" w:hAnsiTheme="majorHAnsi" w:cstheme="majorHAnsi"/>
          <w:sz w:val="24"/>
          <w:szCs w:val="24"/>
          <w:lang w:val="vi-VN"/>
        </w:rPr>
        <w:t xml:space="preserve">n hành đánh giá </w:t>
      </w:r>
      <w:r w:rsidR="00E211A9" w:rsidRPr="00E211A9">
        <w:rPr>
          <w:rFonts w:asciiTheme="majorHAnsi" w:hAnsiTheme="majorHAnsi" w:cstheme="majorHAnsi"/>
          <w:sz w:val="24"/>
          <w:szCs w:val="24"/>
          <w:lang w:val="vi-VN"/>
        </w:rPr>
        <w:t>quá trình làm việc của NLĐ để quyết định:</w:t>
      </w:r>
    </w:p>
    <w:p w14:paraId="573A8E75" w14:textId="1CB7395A" w:rsidR="00E211A9" w:rsidRDefault="00E211A9" w:rsidP="00E211A9">
      <w:pPr>
        <w:pStyle w:val="ListParagraph"/>
        <w:numPr>
          <w:ilvl w:val="0"/>
          <w:numId w:val="24"/>
        </w:numPr>
        <w:jc w:val="both"/>
        <w:rPr>
          <w:rFonts w:asciiTheme="majorHAnsi" w:hAnsiTheme="majorHAnsi" w:cstheme="majorHAnsi"/>
          <w:sz w:val="24"/>
          <w:szCs w:val="24"/>
          <w:lang w:val="vi-VN"/>
        </w:rPr>
      </w:pPr>
      <w:r>
        <w:rPr>
          <w:rFonts w:asciiTheme="majorHAnsi" w:hAnsiTheme="majorHAnsi" w:cstheme="majorHAnsi"/>
          <w:sz w:val="24"/>
          <w:szCs w:val="24"/>
          <w:lang w:val="vi-VN"/>
        </w:rPr>
        <w:t xml:space="preserve">Gia hạn </w:t>
      </w:r>
      <w:r w:rsidR="00CA5E42">
        <w:rPr>
          <w:rFonts w:asciiTheme="majorHAnsi" w:hAnsiTheme="majorHAnsi" w:cstheme="majorHAnsi"/>
          <w:sz w:val="24"/>
          <w:szCs w:val="24"/>
          <w:lang w:val="vi-VN"/>
        </w:rPr>
        <w:t xml:space="preserve">hoặc ký mới </w:t>
      </w:r>
      <w:r>
        <w:rPr>
          <w:rFonts w:asciiTheme="majorHAnsi" w:hAnsiTheme="majorHAnsi" w:cstheme="majorHAnsi"/>
          <w:sz w:val="24"/>
          <w:szCs w:val="24"/>
          <w:lang w:val="vi-VN"/>
        </w:rPr>
        <w:t>hợp đồng lao động;</w:t>
      </w:r>
    </w:p>
    <w:p w14:paraId="3D71EAA3" w14:textId="417D7A6D" w:rsidR="00E211A9" w:rsidRPr="00CA5E42" w:rsidRDefault="00E211A9" w:rsidP="00CA5E42">
      <w:pPr>
        <w:pStyle w:val="ListParagraph"/>
        <w:numPr>
          <w:ilvl w:val="0"/>
          <w:numId w:val="24"/>
        </w:numPr>
        <w:jc w:val="both"/>
        <w:rPr>
          <w:rFonts w:asciiTheme="majorHAnsi" w:hAnsiTheme="majorHAnsi" w:cstheme="majorHAnsi"/>
          <w:sz w:val="24"/>
          <w:szCs w:val="24"/>
          <w:lang w:val="vi-VN"/>
        </w:rPr>
      </w:pPr>
      <w:r w:rsidRPr="00E211A9">
        <w:rPr>
          <w:rFonts w:asciiTheme="majorHAnsi" w:hAnsiTheme="majorHAnsi" w:cstheme="majorHAnsi"/>
          <w:sz w:val="24"/>
          <w:szCs w:val="24"/>
          <w:lang w:val="vi-VN"/>
        </w:rPr>
        <w:t xml:space="preserve">Chấm dứt hợp đồng lao động </w:t>
      </w:r>
    </w:p>
    <w:p w14:paraId="078537AC" w14:textId="4D8D3832" w:rsidR="000A7FC7" w:rsidRDefault="0034410D" w:rsidP="00C22474">
      <w:pPr>
        <w:pStyle w:val="ListParagraph"/>
        <w:numPr>
          <w:ilvl w:val="0"/>
          <w:numId w:val="19"/>
        </w:numPr>
        <w:shd w:val="clear" w:color="auto" w:fill="FFFFFF"/>
        <w:spacing w:before="100" w:beforeAutospacing="1" w:after="360"/>
        <w:jc w:val="both"/>
        <w:rPr>
          <w:rFonts w:asciiTheme="majorHAnsi" w:eastAsia="Times New Roman" w:hAnsiTheme="majorHAnsi" w:cstheme="majorHAnsi"/>
          <w:color w:val="000000"/>
          <w:sz w:val="24"/>
          <w:szCs w:val="24"/>
          <w:lang w:val="vi-VN" w:eastAsia="zh-CN"/>
        </w:rPr>
      </w:pPr>
      <w:r w:rsidRPr="00CA5E42">
        <w:rPr>
          <w:rFonts w:asciiTheme="majorHAnsi" w:eastAsia="Times New Roman" w:hAnsiTheme="majorHAnsi" w:cstheme="majorHAnsi"/>
          <w:b/>
          <w:bCs/>
          <w:color w:val="000000"/>
          <w:sz w:val="24"/>
          <w:szCs w:val="24"/>
          <w:lang w:val="vi-VN" w:eastAsia="zh-CN"/>
        </w:rPr>
        <w:t xml:space="preserve">Bước </w:t>
      </w:r>
      <w:r w:rsidR="00CA5E42">
        <w:rPr>
          <w:rFonts w:asciiTheme="majorHAnsi" w:eastAsia="Times New Roman" w:hAnsiTheme="majorHAnsi" w:cstheme="majorHAnsi"/>
          <w:b/>
          <w:bCs/>
          <w:color w:val="000000"/>
          <w:sz w:val="24"/>
          <w:szCs w:val="24"/>
          <w:lang w:val="vi-VN" w:eastAsia="zh-CN"/>
        </w:rPr>
        <w:t>2</w:t>
      </w:r>
      <w:r w:rsidRPr="00CA5E42">
        <w:rPr>
          <w:rFonts w:asciiTheme="majorHAnsi" w:eastAsia="Times New Roman" w:hAnsiTheme="majorHAnsi" w:cstheme="majorHAnsi"/>
          <w:color w:val="000000"/>
          <w:sz w:val="24"/>
          <w:szCs w:val="24"/>
          <w:lang w:val="vi-VN" w:eastAsia="zh-CN"/>
        </w:rPr>
        <w:t xml:space="preserve">: </w:t>
      </w:r>
      <w:r w:rsidR="00CA5E42">
        <w:rPr>
          <w:rFonts w:asciiTheme="majorHAnsi" w:eastAsia="Times New Roman" w:hAnsiTheme="majorHAnsi" w:cstheme="majorHAnsi"/>
          <w:color w:val="000000"/>
          <w:sz w:val="24"/>
          <w:szCs w:val="24"/>
          <w:lang w:val="vi-VN" w:eastAsia="zh-CN"/>
        </w:rPr>
        <w:t>15 ngày trước ngày chấm dứt hợp đồng lao động, Phòng Nhân sự</w:t>
      </w:r>
      <w:r w:rsidR="00422AB9" w:rsidRPr="00CA5E42">
        <w:rPr>
          <w:rFonts w:asciiTheme="majorHAnsi" w:eastAsia="Times New Roman" w:hAnsiTheme="majorHAnsi" w:cstheme="majorHAnsi"/>
          <w:color w:val="000000"/>
          <w:sz w:val="24"/>
          <w:szCs w:val="24"/>
          <w:lang w:val="vi-VN" w:eastAsia="zh-CN"/>
        </w:rPr>
        <w:t xml:space="preserve"> </w:t>
      </w:r>
      <w:r w:rsidR="00CA5E42">
        <w:rPr>
          <w:rFonts w:asciiTheme="majorHAnsi" w:eastAsia="Times New Roman" w:hAnsiTheme="majorHAnsi" w:cstheme="majorHAnsi"/>
          <w:color w:val="000000"/>
          <w:sz w:val="24"/>
          <w:szCs w:val="24"/>
          <w:lang w:val="vi-VN" w:eastAsia="zh-CN"/>
        </w:rPr>
        <w:t xml:space="preserve">thông báo </w:t>
      </w:r>
      <w:r w:rsidRPr="00CA5E42">
        <w:rPr>
          <w:rFonts w:asciiTheme="majorHAnsi" w:eastAsia="Times New Roman" w:hAnsiTheme="majorHAnsi" w:cstheme="majorHAnsi"/>
          <w:color w:val="000000"/>
          <w:sz w:val="24"/>
          <w:szCs w:val="24"/>
          <w:lang w:val="vi-VN" w:eastAsia="zh-CN"/>
        </w:rPr>
        <w:t xml:space="preserve">cho </w:t>
      </w:r>
      <w:r w:rsidR="004E6250" w:rsidRPr="00CA5E42">
        <w:rPr>
          <w:rFonts w:asciiTheme="majorHAnsi" w:eastAsia="Times New Roman" w:hAnsiTheme="majorHAnsi" w:cstheme="majorHAnsi"/>
          <w:color w:val="000000"/>
          <w:sz w:val="24"/>
          <w:szCs w:val="24"/>
          <w:lang w:val="vi-VN" w:eastAsia="zh-CN"/>
        </w:rPr>
        <w:t>NLĐ</w:t>
      </w:r>
      <w:r w:rsidR="00CA5E42">
        <w:rPr>
          <w:rFonts w:asciiTheme="majorHAnsi" w:eastAsia="Times New Roman" w:hAnsiTheme="majorHAnsi" w:cstheme="majorHAnsi"/>
          <w:color w:val="000000"/>
          <w:sz w:val="24"/>
          <w:szCs w:val="24"/>
          <w:lang w:val="vi-VN" w:eastAsia="zh-CN"/>
        </w:rPr>
        <w:t xml:space="preserve"> kết quả của việc đánh giá </w:t>
      </w:r>
      <w:r w:rsidR="00C844C7">
        <w:rPr>
          <w:rFonts w:asciiTheme="majorHAnsi" w:eastAsia="Times New Roman" w:hAnsiTheme="majorHAnsi" w:cstheme="majorHAnsi"/>
          <w:color w:val="000000"/>
          <w:sz w:val="24"/>
          <w:szCs w:val="24"/>
          <w:lang w:val="vi-VN" w:eastAsia="zh-CN"/>
        </w:rPr>
        <w:t xml:space="preserve">quá trình </w:t>
      </w:r>
      <w:r w:rsidR="00CA5E42">
        <w:rPr>
          <w:rFonts w:asciiTheme="majorHAnsi" w:eastAsia="Times New Roman" w:hAnsiTheme="majorHAnsi" w:cstheme="majorHAnsi"/>
          <w:color w:val="000000"/>
          <w:sz w:val="24"/>
          <w:szCs w:val="24"/>
          <w:lang w:val="vi-VN" w:eastAsia="zh-CN"/>
        </w:rPr>
        <w:t>làm việc và</w:t>
      </w:r>
      <w:r w:rsidR="00C844C7">
        <w:rPr>
          <w:rFonts w:asciiTheme="majorHAnsi" w:eastAsia="Times New Roman" w:hAnsiTheme="majorHAnsi" w:cstheme="majorHAnsi"/>
          <w:color w:val="000000"/>
          <w:sz w:val="24"/>
          <w:szCs w:val="24"/>
          <w:lang w:val="vi-VN" w:eastAsia="zh-CN"/>
        </w:rPr>
        <w:t xml:space="preserve"> thông báo về việc:</w:t>
      </w:r>
    </w:p>
    <w:p w14:paraId="03469159" w14:textId="7F699906" w:rsidR="00C844C7" w:rsidRDefault="00C844C7" w:rsidP="00C844C7">
      <w:pPr>
        <w:pStyle w:val="ListParagraph"/>
        <w:numPr>
          <w:ilvl w:val="0"/>
          <w:numId w:val="26"/>
        </w:numPr>
        <w:jc w:val="both"/>
        <w:rPr>
          <w:rFonts w:asciiTheme="majorHAnsi" w:hAnsiTheme="majorHAnsi" w:cstheme="majorHAnsi"/>
          <w:sz w:val="24"/>
          <w:szCs w:val="24"/>
          <w:lang w:val="vi-VN"/>
        </w:rPr>
      </w:pPr>
      <w:r>
        <w:rPr>
          <w:rFonts w:asciiTheme="majorHAnsi" w:hAnsiTheme="majorHAnsi" w:cstheme="majorHAnsi"/>
          <w:sz w:val="24"/>
          <w:szCs w:val="24"/>
          <w:lang w:val="vi-VN"/>
        </w:rPr>
        <w:t>Gia hạn hoặc ký mới hợp đồng lao động; hoặc</w:t>
      </w:r>
    </w:p>
    <w:p w14:paraId="73BF7CB3" w14:textId="6F34CB40" w:rsidR="00CA5E42" w:rsidRPr="00C844C7" w:rsidRDefault="00C844C7" w:rsidP="00C844C7">
      <w:pPr>
        <w:pStyle w:val="ListParagraph"/>
        <w:numPr>
          <w:ilvl w:val="0"/>
          <w:numId w:val="26"/>
        </w:numPr>
        <w:jc w:val="both"/>
        <w:rPr>
          <w:rFonts w:asciiTheme="majorHAnsi" w:hAnsiTheme="majorHAnsi" w:cstheme="majorHAnsi"/>
          <w:sz w:val="24"/>
          <w:szCs w:val="24"/>
          <w:lang w:val="vi-VN"/>
        </w:rPr>
      </w:pPr>
      <w:r w:rsidRPr="00C844C7">
        <w:rPr>
          <w:rFonts w:asciiTheme="majorHAnsi" w:hAnsiTheme="majorHAnsi" w:cstheme="majorHAnsi"/>
          <w:sz w:val="24"/>
          <w:szCs w:val="24"/>
          <w:lang w:val="vi-VN"/>
        </w:rPr>
        <w:t xml:space="preserve">Chấm dứt hợp đồng lao động </w:t>
      </w:r>
    </w:p>
    <w:p w14:paraId="0C6B824E" w14:textId="57665ACD" w:rsidR="0034410D" w:rsidRPr="005E4200" w:rsidRDefault="0034410D" w:rsidP="00A57813">
      <w:pPr>
        <w:pStyle w:val="ListParagraph"/>
        <w:shd w:val="clear" w:color="auto" w:fill="FFFFFF"/>
        <w:spacing w:before="100" w:beforeAutospacing="1" w:after="360"/>
        <w:jc w:val="both"/>
        <w:rPr>
          <w:rFonts w:asciiTheme="majorHAnsi" w:eastAsia="Times New Roman" w:hAnsiTheme="majorHAnsi" w:cstheme="majorHAnsi"/>
          <w:color w:val="000000"/>
          <w:sz w:val="24"/>
          <w:szCs w:val="24"/>
          <w:lang w:val="vi-VN" w:eastAsia="zh-CN"/>
        </w:rPr>
      </w:pPr>
    </w:p>
    <w:p w14:paraId="2AA5DAB3" w14:textId="427D520B" w:rsidR="00E211A9" w:rsidRPr="005E4200" w:rsidRDefault="004D253A" w:rsidP="00A57813">
      <w:pPr>
        <w:pStyle w:val="ListParagraph"/>
        <w:shd w:val="clear" w:color="auto" w:fill="FFFFFF"/>
        <w:spacing w:before="100" w:beforeAutospacing="1" w:after="360"/>
        <w:jc w:val="both"/>
        <w:rPr>
          <w:rFonts w:asciiTheme="majorHAnsi" w:eastAsia="Times New Roman" w:hAnsiTheme="majorHAnsi" w:cstheme="majorHAnsi"/>
          <w:color w:val="000000"/>
          <w:sz w:val="24"/>
          <w:szCs w:val="24"/>
          <w:lang w:val="vi-VN" w:eastAsia="zh-CN"/>
        </w:rPr>
      </w:pPr>
      <w:r w:rsidRPr="005E4200">
        <w:rPr>
          <w:rFonts w:asciiTheme="majorHAnsi" w:eastAsia="Times New Roman" w:hAnsiTheme="majorHAnsi" w:cstheme="majorHAnsi"/>
          <w:color w:val="000000"/>
          <w:sz w:val="24"/>
          <w:szCs w:val="24"/>
          <w:lang w:val="vi-VN" w:eastAsia="zh-CN"/>
        </w:rPr>
        <w:t>Trường hợp</w:t>
      </w:r>
      <w:r w:rsidR="00C844C7" w:rsidRPr="005E4200">
        <w:rPr>
          <w:rFonts w:asciiTheme="majorHAnsi" w:eastAsia="Times New Roman" w:hAnsiTheme="majorHAnsi" w:cstheme="majorHAnsi"/>
          <w:color w:val="000000"/>
          <w:sz w:val="24"/>
          <w:szCs w:val="24"/>
          <w:lang w:val="vi-VN" w:eastAsia="zh-CN"/>
        </w:rPr>
        <w:t xml:space="preserve"> tiếp tục hợp đồng lao động bằng việc gia hạn hoặc ký mới hợp đồng lao động</w:t>
      </w:r>
      <w:r w:rsidR="00E211A9" w:rsidRPr="005E4200">
        <w:rPr>
          <w:rFonts w:asciiTheme="majorHAnsi" w:eastAsia="Times New Roman" w:hAnsiTheme="majorHAnsi" w:cstheme="majorHAnsi"/>
          <w:color w:val="000000"/>
          <w:sz w:val="24"/>
          <w:szCs w:val="24"/>
          <w:lang w:val="vi-VN" w:eastAsia="zh-CN"/>
        </w:rPr>
        <w:t xml:space="preserve"> thì phòng Nhân sự chuẩn bị hợp đồng lao động mới hoặc Phụ lục gia hạn thời hạn hợp đồng lao động.</w:t>
      </w:r>
    </w:p>
    <w:p w14:paraId="632F4228" w14:textId="2B38444F" w:rsidR="004D253A" w:rsidRPr="005E4200" w:rsidRDefault="004D253A" w:rsidP="00A57813">
      <w:pPr>
        <w:pStyle w:val="ListParagraph"/>
        <w:shd w:val="clear" w:color="auto" w:fill="FFFFFF"/>
        <w:spacing w:before="100" w:beforeAutospacing="1" w:after="360"/>
        <w:jc w:val="both"/>
        <w:rPr>
          <w:rFonts w:asciiTheme="majorHAnsi" w:eastAsia="Times New Roman" w:hAnsiTheme="majorHAnsi" w:cstheme="majorHAnsi"/>
          <w:color w:val="000000"/>
          <w:sz w:val="24"/>
          <w:szCs w:val="24"/>
          <w:lang w:val="vi-VN" w:eastAsia="zh-CN"/>
        </w:rPr>
      </w:pPr>
      <w:r w:rsidRPr="005E4200">
        <w:rPr>
          <w:rFonts w:asciiTheme="majorHAnsi" w:eastAsia="Times New Roman" w:hAnsiTheme="majorHAnsi" w:cstheme="majorHAnsi"/>
          <w:color w:val="000000"/>
          <w:sz w:val="24"/>
          <w:szCs w:val="24"/>
          <w:lang w:val="vi-VN" w:eastAsia="zh-CN"/>
        </w:rPr>
        <w:t xml:space="preserve">Trường hợp chấm dứt hợp đồng lao động, Phòng Nhân sự ban </w:t>
      </w:r>
      <w:r w:rsidR="008A18E6" w:rsidRPr="005E4200">
        <w:rPr>
          <w:rFonts w:asciiTheme="majorHAnsi" w:eastAsia="Times New Roman" w:hAnsiTheme="majorHAnsi" w:cstheme="majorHAnsi"/>
          <w:color w:val="000000"/>
          <w:sz w:val="24"/>
          <w:szCs w:val="24"/>
          <w:lang w:val="vi-VN" w:eastAsia="zh-CN"/>
        </w:rPr>
        <w:t>hành và gửi cho NLĐ</w:t>
      </w:r>
      <w:r w:rsidRPr="005E4200">
        <w:rPr>
          <w:rFonts w:asciiTheme="majorHAnsi" w:eastAsia="Times New Roman" w:hAnsiTheme="majorHAnsi" w:cstheme="majorHAnsi"/>
          <w:color w:val="000000"/>
          <w:sz w:val="24"/>
          <w:szCs w:val="24"/>
          <w:lang w:val="vi-VN" w:eastAsia="zh-CN"/>
        </w:rPr>
        <w:t xml:space="preserve"> Thông báo về việc chấm dứt hợp đ</w:t>
      </w:r>
      <w:r w:rsidR="004455D6" w:rsidRPr="005E4200">
        <w:rPr>
          <w:rFonts w:asciiTheme="majorHAnsi" w:eastAsia="Times New Roman" w:hAnsiTheme="majorHAnsi" w:cstheme="majorHAnsi"/>
          <w:color w:val="000000"/>
          <w:sz w:val="24"/>
          <w:szCs w:val="24"/>
          <w:lang w:val="vi-VN" w:eastAsia="zh-CN"/>
        </w:rPr>
        <w:t>ồng lao động với lý do: hết</w:t>
      </w:r>
      <w:r w:rsidRPr="005E4200">
        <w:rPr>
          <w:rFonts w:asciiTheme="majorHAnsi" w:eastAsia="Times New Roman" w:hAnsiTheme="majorHAnsi" w:cstheme="majorHAnsi"/>
          <w:color w:val="000000"/>
          <w:sz w:val="24"/>
          <w:szCs w:val="24"/>
          <w:lang w:val="vi-VN" w:eastAsia="zh-CN"/>
        </w:rPr>
        <w:t xml:space="preserve"> hạn hợp</w:t>
      </w:r>
      <w:r w:rsidR="008A18E6" w:rsidRPr="005E4200">
        <w:rPr>
          <w:rFonts w:asciiTheme="majorHAnsi" w:eastAsia="Times New Roman" w:hAnsiTheme="majorHAnsi" w:cstheme="majorHAnsi"/>
          <w:color w:val="000000"/>
          <w:sz w:val="24"/>
          <w:szCs w:val="24"/>
          <w:lang w:val="vi-VN" w:eastAsia="zh-CN"/>
        </w:rPr>
        <w:t xml:space="preserve"> đồng lao động. Sau khi kết thúc thời hạn hợp đồng lao động, Phòng Nhân sự tiến hành thanh lý hợp đồng lao động, chốt sổ BHXH và hoàn tất thanh toán các khoản lương, phụ cấp và chi phí khác cho NLĐ trong vòng 07 ngày kể từ ngày chấm dứt HĐLĐ.</w:t>
      </w:r>
    </w:p>
    <w:p w14:paraId="5DD9F64F" w14:textId="77777777" w:rsidR="00E211A9" w:rsidRPr="005E4200" w:rsidRDefault="00E211A9" w:rsidP="00A57813">
      <w:pPr>
        <w:pStyle w:val="ListParagraph"/>
        <w:shd w:val="clear" w:color="auto" w:fill="FFFFFF"/>
        <w:spacing w:before="100" w:beforeAutospacing="1" w:after="360"/>
        <w:jc w:val="both"/>
        <w:rPr>
          <w:rFonts w:asciiTheme="majorHAnsi" w:eastAsia="Times New Roman" w:hAnsiTheme="majorHAnsi" w:cstheme="majorHAnsi"/>
          <w:color w:val="000000"/>
          <w:sz w:val="24"/>
          <w:szCs w:val="24"/>
          <w:lang w:val="vi-VN" w:eastAsia="zh-CN"/>
        </w:rPr>
      </w:pPr>
    </w:p>
    <w:p w14:paraId="2A598A72" w14:textId="77777777" w:rsidR="00420242" w:rsidRPr="00420242" w:rsidRDefault="008A18E6" w:rsidP="00420242">
      <w:pPr>
        <w:pStyle w:val="ListParagraph"/>
        <w:numPr>
          <w:ilvl w:val="0"/>
          <w:numId w:val="19"/>
        </w:numPr>
        <w:shd w:val="clear" w:color="auto" w:fill="FFFFFF"/>
        <w:spacing w:before="100" w:beforeAutospacing="1" w:after="360"/>
        <w:jc w:val="both"/>
        <w:rPr>
          <w:rFonts w:asciiTheme="majorHAnsi" w:eastAsia="Times New Roman" w:hAnsiTheme="majorHAnsi" w:cstheme="majorHAnsi"/>
          <w:color w:val="000000"/>
          <w:sz w:val="24"/>
          <w:szCs w:val="24"/>
          <w:lang w:eastAsia="zh-CN"/>
        </w:rPr>
      </w:pPr>
      <w:proofErr w:type="spellStart"/>
      <w:r>
        <w:rPr>
          <w:rFonts w:asciiTheme="majorHAnsi" w:eastAsia="Times New Roman" w:hAnsiTheme="majorHAnsi" w:cstheme="majorHAnsi"/>
          <w:b/>
          <w:bCs/>
          <w:color w:val="000000"/>
          <w:sz w:val="24"/>
          <w:szCs w:val="24"/>
          <w:lang w:eastAsia="zh-CN"/>
        </w:rPr>
        <w:t>Lưu</w:t>
      </w:r>
      <w:proofErr w:type="spellEnd"/>
      <w:r>
        <w:rPr>
          <w:rFonts w:asciiTheme="majorHAnsi" w:eastAsia="Times New Roman" w:hAnsiTheme="majorHAnsi" w:cstheme="majorHAnsi"/>
          <w:b/>
          <w:bCs/>
          <w:color w:val="000000"/>
          <w:sz w:val="24"/>
          <w:szCs w:val="24"/>
          <w:lang w:eastAsia="zh-CN"/>
        </w:rPr>
        <w:t xml:space="preserve"> ý:</w:t>
      </w:r>
    </w:p>
    <w:p w14:paraId="3FDE9611" w14:textId="77777777" w:rsidR="00420242" w:rsidRPr="00420242" w:rsidRDefault="001763EB" w:rsidP="001763EB">
      <w:pPr>
        <w:pStyle w:val="ListParagraph"/>
        <w:numPr>
          <w:ilvl w:val="1"/>
          <w:numId w:val="19"/>
        </w:numPr>
        <w:shd w:val="clear" w:color="auto" w:fill="FFFFFF"/>
        <w:spacing w:before="100" w:beforeAutospacing="1" w:after="360"/>
        <w:jc w:val="both"/>
        <w:rPr>
          <w:rFonts w:asciiTheme="majorHAnsi" w:eastAsia="Times New Roman" w:hAnsiTheme="majorHAnsi" w:cstheme="majorHAnsi"/>
          <w:color w:val="000000"/>
          <w:sz w:val="24"/>
          <w:szCs w:val="24"/>
          <w:lang w:eastAsia="zh-CN"/>
        </w:rPr>
      </w:pPr>
      <w:proofErr w:type="spellStart"/>
      <w:r w:rsidRPr="00420242">
        <w:rPr>
          <w:rFonts w:asciiTheme="majorHAnsi" w:hAnsiTheme="majorHAnsi" w:cstheme="majorHAnsi"/>
          <w:sz w:val="24"/>
          <w:szCs w:val="24"/>
          <w:shd w:val="clear" w:color="auto" w:fill="FFFFFF"/>
        </w:rPr>
        <w:t>Khi</w:t>
      </w:r>
      <w:proofErr w:type="spellEnd"/>
      <w:r w:rsidRPr="00420242">
        <w:rPr>
          <w:rFonts w:asciiTheme="majorHAnsi" w:hAnsiTheme="majorHAnsi" w:cstheme="majorHAnsi"/>
          <w:sz w:val="24"/>
          <w:szCs w:val="24"/>
          <w:shd w:val="clear" w:color="auto" w:fill="FFFFFF"/>
        </w:rPr>
        <w:t xml:space="preserve"> HĐLĐ </w:t>
      </w:r>
      <w:proofErr w:type="spellStart"/>
      <w:r w:rsidRPr="00420242">
        <w:rPr>
          <w:rFonts w:asciiTheme="majorHAnsi" w:hAnsiTheme="majorHAnsi" w:cstheme="majorHAnsi"/>
          <w:sz w:val="24"/>
          <w:szCs w:val="24"/>
          <w:shd w:val="clear" w:color="auto" w:fill="FFFFFF"/>
        </w:rPr>
        <w:t>hết</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hạn</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mà</w:t>
      </w:r>
      <w:proofErr w:type="spellEnd"/>
      <w:r w:rsidRPr="00420242">
        <w:rPr>
          <w:rFonts w:asciiTheme="majorHAnsi" w:hAnsiTheme="majorHAnsi" w:cstheme="majorHAnsi"/>
          <w:sz w:val="24"/>
          <w:szCs w:val="24"/>
          <w:shd w:val="clear" w:color="auto" w:fill="FFFFFF"/>
        </w:rPr>
        <w:t xml:space="preserve"> NLĐ </w:t>
      </w:r>
      <w:proofErr w:type="spellStart"/>
      <w:r w:rsidRPr="00420242">
        <w:rPr>
          <w:rFonts w:asciiTheme="majorHAnsi" w:hAnsiTheme="majorHAnsi" w:cstheme="majorHAnsi"/>
          <w:sz w:val="24"/>
          <w:szCs w:val="24"/>
          <w:shd w:val="clear" w:color="auto" w:fill="FFFFFF"/>
        </w:rPr>
        <w:t>vẫn</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tiếp</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tục</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làm</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việc</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thì</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trong</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thời</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hạn</w:t>
      </w:r>
      <w:proofErr w:type="spellEnd"/>
      <w:r w:rsidRPr="00420242">
        <w:rPr>
          <w:rFonts w:asciiTheme="majorHAnsi" w:hAnsiTheme="majorHAnsi" w:cstheme="majorHAnsi"/>
          <w:sz w:val="24"/>
          <w:szCs w:val="24"/>
          <w:shd w:val="clear" w:color="auto" w:fill="FFFFFF"/>
        </w:rPr>
        <w:t xml:space="preserve"> 30 </w:t>
      </w:r>
      <w:proofErr w:type="spellStart"/>
      <w:r w:rsidRPr="00420242">
        <w:rPr>
          <w:rFonts w:asciiTheme="majorHAnsi" w:hAnsiTheme="majorHAnsi" w:cstheme="majorHAnsi"/>
          <w:sz w:val="24"/>
          <w:szCs w:val="24"/>
          <w:shd w:val="clear" w:color="auto" w:fill="FFFFFF"/>
        </w:rPr>
        <w:t>ngày</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kể</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từ</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ngày</w:t>
      </w:r>
      <w:proofErr w:type="spellEnd"/>
      <w:r w:rsidRPr="00420242">
        <w:rPr>
          <w:rFonts w:asciiTheme="majorHAnsi" w:hAnsiTheme="majorHAnsi" w:cstheme="majorHAnsi"/>
          <w:sz w:val="24"/>
          <w:szCs w:val="24"/>
          <w:shd w:val="clear" w:color="auto" w:fill="FFFFFF"/>
        </w:rPr>
        <w:t xml:space="preserve"> HĐLĐ </w:t>
      </w:r>
      <w:proofErr w:type="spellStart"/>
      <w:r w:rsidRPr="00420242">
        <w:rPr>
          <w:rFonts w:asciiTheme="majorHAnsi" w:hAnsiTheme="majorHAnsi" w:cstheme="majorHAnsi"/>
          <w:sz w:val="24"/>
          <w:szCs w:val="24"/>
          <w:shd w:val="clear" w:color="auto" w:fill="FFFFFF"/>
        </w:rPr>
        <w:t>hết</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hạn</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hai</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bên</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phải</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ký</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kết</w:t>
      </w:r>
      <w:proofErr w:type="spellEnd"/>
      <w:r w:rsidRPr="00420242">
        <w:rPr>
          <w:rFonts w:asciiTheme="majorHAnsi" w:hAnsiTheme="majorHAnsi" w:cstheme="majorHAnsi"/>
          <w:sz w:val="24"/>
          <w:szCs w:val="24"/>
          <w:shd w:val="clear" w:color="auto" w:fill="FFFFFF"/>
        </w:rPr>
        <w:t xml:space="preserve"> HĐLĐ </w:t>
      </w:r>
      <w:proofErr w:type="spellStart"/>
      <w:r w:rsidRPr="00420242">
        <w:rPr>
          <w:rFonts w:asciiTheme="majorHAnsi" w:hAnsiTheme="majorHAnsi" w:cstheme="majorHAnsi"/>
          <w:sz w:val="24"/>
          <w:szCs w:val="24"/>
          <w:shd w:val="clear" w:color="auto" w:fill="FFFFFF"/>
        </w:rPr>
        <w:t>mới</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nếu</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không</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ký</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kết</w:t>
      </w:r>
      <w:proofErr w:type="spellEnd"/>
      <w:r w:rsidRPr="00420242">
        <w:rPr>
          <w:rFonts w:asciiTheme="majorHAnsi" w:hAnsiTheme="majorHAnsi" w:cstheme="majorHAnsi"/>
          <w:sz w:val="24"/>
          <w:szCs w:val="24"/>
          <w:shd w:val="clear" w:color="auto" w:fill="FFFFFF"/>
        </w:rPr>
        <w:t xml:space="preserve"> HĐLĐ </w:t>
      </w:r>
      <w:proofErr w:type="spellStart"/>
      <w:r w:rsidRPr="00420242">
        <w:rPr>
          <w:rFonts w:asciiTheme="majorHAnsi" w:hAnsiTheme="majorHAnsi" w:cstheme="majorHAnsi"/>
          <w:sz w:val="24"/>
          <w:szCs w:val="24"/>
          <w:shd w:val="clear" w:color="auto" w:fill="FFFFFF"/>
        </w:rPr>
        <w:t>mới</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thì</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hợp</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đồng</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xác</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định</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thời</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hạn</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đã</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giao</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kết</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đương</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nhiên</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trở</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thành</w:t>
      </w:r>
      <w:proofErr w:type="spellEnd"/>
      <w:r w:rsidRPr="00420242">
        <w:rPr>
          <w:rFonts w:asciiTheme="majorHAnsi" w:hAnsiTheme="majorHAnsi" w:cstheme="majorHAnsi"/>
          <w:sz w:val="24"/>
          <w:szCs w:val="24"/>
          <w:shd w:val="clear" w:color="auto" w:fill="FFFFFF"/>
        </w:rPr>
        <w:t xml:space="preserve"> HĐLĐ </w:t>
      </w:r>
      <w:proofErr w:type="spellStart"/>
      <w:r w:rsidRPr="00420242">
        <w:rPr>
          <w:rFonts w:asciiTheme="majorHAnsi" w:hAnsiTheme="majorHAnsi" w:cstheme="majorHAnsi"/>
          <w:sz w:val="24"/>
          <w:szCs w:val="24"/>
          <w:shd w:val="clear" w:color="auto" w:fill="FFFFFF"/>
        </w:rPr>
        <w:t>không</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xác</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định</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thời</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hạn</w:t>
      </w:r>
      <w:proofErr w:type="spellEnd"/>
      <w:r w:rsidR="00420242">
        <w:rPr>
          <w:rFonts w:asciiTheme="majorHAnsi" w:hAnsiTheme="majorHAnsi" w:cstheme="majorHAnsi"/>
          <w:sz w:val="24"/>
          <w:szCs w:val="24"/>
          <w:shd w:val="clear" w:color="auto" w:fill="FFFFFF"/>
        </w:rPr>
        <w:t>;</w:t>
      </w:r>
    </w:p>
    <w:p w14:paraId="54D37A91" w14:textId="77777777" w:rsidR="00420242" w:rsidRPr="00420242" w:rsidRDefault="001763EB" w:rsidP="00420242">
      <w:pPr>
        <w:pStyle w:val="ListParagraph"/>
        <w:numPr>
          <w:ilvl w:val="1"/>
          <w:numId w:val="19"/>
        </w:numPr>
        <w:shd w:val="clear" w:color="auto" w:fill="FFFFFF"/>
        <w:spacing w:before="100" w:beforeAutospacing="1" w:after="360"/>
        <w:jc w:val="both"/>
        <w:rPr>
          <w:rFonts w:asciiTheme="majorHAnsi" w:eastAsia="Times New Roman" w:hAnsiTheme="majorHAnsi" w:cstheme="majorHAnsi"/>
          <w:color w:val="000000"/>
          <w:sz w:val="24"/>
          <w:szCs w:val="24"/>
          <w:lang w:eastAsia="zh-CN"/>
        </w:rPr>
      </w:pPr>
      <w:proofErr w:type="spellStart"/>
      <w:r w:rsidRPr="00420242">
        <w:rPr>
          <w:rFonts w:asciiTheme="majorHAnsi" w:hAnsiTheme="majorHAnsi" w:cstheme="majorHAnsi"/>
          <w:sz w:val="24"/>
          <w:szCs w:val="24"/>
          <w:shd w:val="clear" w:color="auto" w:fill="FFFFFF"/>
        </w:rPr>
        <w:t>Trường</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hợp</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hai</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bên</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ký</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kết</w:t>
      </w:r>
      <w:proofErr w:type="spellEnd"/>
      <w:r w:rsidRPr="00420242">
        <w:rPr>
          <w:rFonts w:asciiTheme="majorHAnsi" w:hAnsiTheme="majorHAnsi" w:cstheme="majorHAnsi"/>
          <w:sz w:val="24"/>
          <w:szCs w:val="24"/>
          <w:shd w:val="clear" w:color="auto" w:fill="FFFFFF"/>
        </w:rPr>
        <w:t xml:space="preserve"> HĐLĐ </w:t>
      </w:r>
      <w:proofErr w:type="spellStart"/>
      <w:r w:rsidRPr="00420242">
        <w:rPr>
          <w:rFonts w:asciiTheme="majorHAnsi" w:hAnsiTheme="majorHAnsi" w:cstheme="majorHAnsi"/>
          <w:sz w:val="24"/>
          <w:szCs w:val="24"/>
          <w:shd w:val="clear" w:color="auto" w:fill="FFFFFF"/>
        </w:rPr>
        <w:t>mới</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là</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hợp</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đồng</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xác</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định</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thời</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hạn</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thì</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cũng</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chỉ</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được</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ký</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thêm</w:t>
      </w:r>
      <w:proofErr w:type="spellEnd"/>
      <w:r w:rsidRPr="00420242">
        <w:rPr>
          <w:rFonts w:asciiTheme="majorHAnsi" w:hAnsiTheme="majorHAnsi" w:cstheme="majorHAnsi"/>
          <w:sz w:val="24"/>
          <w:szCs w:val="24"/>
          <w:shd w:val="clear" w:color="auto" w:fill="FFFFFF"/>
        </w:rPr>
        <w:t xml:space="preserve"> 01 </w:t>
      </w:r>
      <w:proofErr w:type="spellStart"/>
      <w:r w:rsidRPr="00420242">
        <w:rPr>
          <w:rFonts w:asciiTheme="majorHAnsi" w:hAnsiTheme="majorHAnsi" w:cstheme="majorHAnsi"/>
          <w:sz w:val="24"/>
          <w:szCs w:val="24"/>
          <w:shd w:val="clear" w:color="auto" w:fill="FFFFFF"/>
        </w:rPr>
        <w:t>lần</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sau</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đó</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nếu</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hết</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hạn</w:t>
      </w:r>
      <w:proofErr w:type="spellEnd"/>
      <w:r w:rsidRPr="00420242">
        <w:rPr>
          <w:rFonts w:asciiTheme="majorHAnsi" w:hAnsiTheme="majorHAnsi" w:cstheme="majorHAnsi"/>
          <w:sz w:val="24"/>
          <w:szCs w:val="24"/>
          <w:shd w:val="clear" w:color="auto" w:fill="FFFFFF"/>
        </w:rPr>
        <w:t xml:space="preserve"> HĐLĐ </w:t>
      </w:r>
      <w:proofErr w:type="spellStart"/>
      <w:r w:rsidRPr="00420242">
        <w:rPr>
          <w:rFonts w:asciiTheme="majorHAnsi" w:hAnsiTheme="majorHAnsi" w:cstheme="majorHAnsi"/>
          <w:sz w:val="24"/>
          <w:szCs w:val="24"/>
          <w:shd w:val="clear" w:color="auto" w:fill="FFFFFF"/>
        </w:rPr>
        <w:t>ký</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lần</w:t>
      </w:r>
      <w:proofErr w:type="spellEnd"/>
      <w:r w:rsidRPr="00420242">
        <w:rPr>
          <w:rFonts w:asciiTheme="majorHAnsi" w:hAnsiTheme="majorHAnsi" w:cstheme="majorHAnsi"/>
          <w:sz w:val="24"/>
          <w:szCs w:val="24"/>
          <w:shd w:val="clear" w:color="auto" w:fill="FFFFFF"/>
        </w:rPr>
        <w:t xml:space="preserve"> 2 </w:t>
      </w:r>
      <w:proofErr w:type="spellStart"/>
      <w:r w:rsidRPr="00420242">
        <w:rPr>
          <w:rFonts w:asciiTheme="majorHAnsi" w:hAnsiTheme="majorHAnsi" w:cstheme="majorHAnsi"/>
          <w:sz w:val="24"/>
          <w:szCs w:val="24"/>
          <w:shd w:val="clear" w:color="auto" w:fill="FFFFFF"/>
        </w:rPr>
        <w:t>này</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mà</w:t>
      </w:r>
      <w:proofErr w:type="spellEnd"/>
      <w:r w:rsidRPr="00420242">
        <w:rPr>
          <w:rFonts w:asciiTheme="majorHAnsi" w:hAnsiTheme="majorHAnsi" w:cstheme="majorHAnsi"/>
          <w:sz w:val="24"/>
          <w:szCs w:val="24"/>
          <w:shd w:val="clear" w:color="auto" w:fill="FFFFFF"/>
        </w:rPr>
        <w:t xml:space="preserve"> NLĐ </w:t>
      </w:r>
      <w:proofErr w:type="spellStart"/>
      <w:r w:rsidRPr="00420242">
        <w:rPr>
          <w:rFonts w:asciiTheme="majorHAnsi" w:hAnsiTheme="majorHAnsi" w:cstheme="majorHAnsi"/>
          <w:sz w:val="24"/>
          <w:szCs w:val="24"/>
          <w:shd w:val="clear" w:color="auto" w:fill="FFFFFF"/>
        </w:rPr>
        <w:t>vẫn</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tiếp</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tục</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làm</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việc</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thì</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phải</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ký</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kết</w:t>
      </w:r>
      <w:proofErr w:type="spellEnd"/>
      <w:r w:rsidRPr="00420242">
        <w:rPr>
          <w:rFonts w:asciiTheme="majorHAnsi" w:hAnsiTheme="majorHAnsi" w:cstheme="majorHAnsi"/>
          <w:sz w:val="24"/>
          <w:szCs w:val="24"/>
          <w:shd w:val="clear" w:color="auto" w:fill="FFFFFF"/>
        </w:rPr>
        <w:t xml:space="preserve"> HĐLĐ </w:t>
      </w:r>
      <w:proofErr w:type="spellStart"/>
      <w:r w:rsidRPr="00420242">
        <w:rPr>
          <w:rFonts w:asciiTheme="majorHAnsi" w:hAnsiTheme="majorHAnsi" w:cstheme="majorHAnsi"/>
          <w:sz w:val="24"/>
          <w:szCs w:val="24"/>
          <w:shd w:val="clear" w:color="auto" w:fill="FFFFFF"/>
        </w:rPr>
        <w:t>không</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xác</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định</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thời</w:t>
      </w:r>
      <w:proofErr w:type="spellEnd"/>
      <w:r w:rsidRPr="00420242">
        <w:rPr>
          <w:rFonts w:asciiTheme="majorHAnsi" w:hAnsiTheme="majorHAnsi" w:cstheme="majorHAnsi"/>
          <w:sz w:val="24"/>
          <w:szCs w:val="24"/>
          <w:shd w:val="clear" w:color="auto" w:fill="FFFFFF"/>
        </w:rPr>
        <w:t xml:space="preserve"> </w:t>
      </w:r>
      <w:proofErr w:type="spellStart"/>
      <w:r w:rsidRPr="00420242">
        <w:rPr>
          <w:rFonts w:asciiTheme="majorHAnsi" w:hAnsiTheme="majorHAnsi" w:cstheme="majorHAnsi"/>
          <w:sz w:val="24"/>
          <w:szCs w:val="24"/>
          <w:shd w:val="clear" w:color="auto" w:fill="FFFFFF"/>
        </w:rPr>
        <w:t>hạn</w:t>
      </w:r>
      <w:proofErr w:type="spellEnd"/>
      <w:r w:rsidRPr="00420242">
        <w:rPr>
          <w:rFonts w:asciiTheme="majorHAnsi" w:hAnsiTheme="majorHAnsi" w:cstheme="majorHAnsi"/>
          <w:sz w:val="24"/>
          <w:szCs w:val="24"/>
          <w:shd w:val="clear" w:color="auto" w:fill="FFFFFF"/>
        </w:rPr>
        <w:t>.</w:t>
      </w:r>
    </w:p>
    <w:p w14:paraId="197DD255" w14:textId="77777777" w:rsidR="00420242" w:rsidRDefault="0034410D" w:rsidP="00420242">
      <w:pPr>
        <w:pStyle w:val="ListParagraph"/>
        <w:numPr>
          <w:ilvl w:val="1"/>
          <w:numId w:val="19"/>
        </w:numPr>
        <w:shd w:val="clear" w:color="auto" w:fill="FFFFFF"/>
        <w:spacing w:before="100" w:beforeAutospacing="1" w:after="360"/>
        <w:jc w:val="both"/>
        <w:rPr>
          <w:rFonts w:asciiTheme="majorHAnsi" w:eastAsia="Times New Roman" w:hAnsiTheme="majorHAnsi" w:cstheme="majorHAnsi"/>
          <w:color w:val="000000"/>
          <w:sz w:val="24"/>
          <w:szCs w:val="24"/>
          <w:lang w:eastAsia="zh-CN"/>
        </w:rPr>
      </w:pPr>
      <w:proofErr w:type="spellStart"/>
      <w:r w:rsidRPr="00420242">
        <w:rPr>
          <w:rFonts w:asciiTheme="majorHAnsi" w:eastAsia="Times New Roman" w:hAnsiTheme="majorHAnsi" w:cstheme="majorHAnsi"/>
          <w:color w:val="000000"/>
          <w:sz w:val="24"/>
          <w:szCs w:val="24"/>
          <w:lang w:eastAsia="zh-CN"/>
        </w:rPr>
        <w:t>Về</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mặt</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nguyên</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tắc</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việc</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ký</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kết</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loại</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hợp</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đồng</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mới</w:t>
      </w:r>
      <w:proofErr w:type="spellEnd"/>
      <w:r w:rsidR="00D471FE"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gia</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hạn</w:t>
      </w:r>
      <w:proofErr w:type="spellEnd"/>
      <w:r w:rsidR="00D471FE" w:rsidRPr="00420242">
        <w:rPr>
          <w:rFonts w:asciiTheme="majorHAnsi" w:eastAsia="Times New Roman" w:hAnsiTheme="majorHAnsi" w:cstheme="majorHAnsi"/>
          <w:color w:val="000000"/>
          <w:sz w:val="24"/>
          <w:szCs w:val="24"/>
          <w:lang w:eastAsia="zh-CN"/>
        </w:rPr>
        <w:t xml:space="preserve"> </w:t>
      </w:r>
      <w:proofErr w:type="spellStart"/>
      <w:r w:rsidR="00D471FE" w:rsidRPr="00420242">
        <w:rPr>
          <w:rFonts w:asciiTheme="majorHAnsi" w:eastAsia="Times New Roman" w:hAnsiTheme="majorHAnsi" w:cstheme="majorHAnsi"/>
          <w:color w:val="000000"/>
          <w:sz w:val="24"/>
          <w:szCs w:val="24"/>
          <w:lang w:eastAsia="zh-CN"/>
        </w:rPr>
        <w:t>bằng</w:t>
      </w:r>
      <w:proofErr w:type="spellEnd"/>
      <w:r w:rsidR="00D471FE" w:rsidRPr="00420242">
        <w:rPr>
          <w:rFonts w:asciiTheme="majorHAnsi" w:eastAsia="Times New Roman" w:hAnsiTheme="majorHAnsi" w:cstheme="majorHAnsi"/>
          <w:color w:val="000000"/>
          <w:sz w:val="24"/>
          <w:szCs w:val="24"/>
          <w:lang w:eastAsia="zh-CN"/>
        </w:rPr>
        <w:t xml:space="preserve"> </w:t>
      </w:r>
      <w:proofErr w:type="spellStart"/>
      <w:r w:rsidR="00D471FE" w:rsidRPr="00420242">
        <w:rPr>
          <w:rFonts w:asciiTheme="majorHAnsi" w:eastAsia="Times New Roman" w:hAnsiTheme="majorHAnsi" w:cstheme="majorHAnsi"/>
          <w:color w:val="000000"/>
          <w:sz w:val="24"/>
          <w:szCs w:val="24"/>
          <w:lang w:eastAsia="zh-CN"/>
        </w:rPr>
        <w:t>phụ</w:t>
      </w:r>
      <w:proofErr w:type="spellEnd"/>
      <w:r w:rsidR="00D471FE" w:rsidRPr="00420242">
        <w:rPr>
          <w:rFonts w:asciiTheme="majorHAnsi" w:eastAsia="Times New Roman" w:hAnsiTheme="majorHAnsi" w:cstheme="majorHAnsi"/>
          <w:color w:val="000000"/>
          <w:sz w:val="24"/>
          <w:szCs w:val="24"/>
          <w:lang w:eastAsia="zh-CN"/>
        </w:rPr>
        <w:t xml:space="preserve"> </w:t>
      </w:r>
      <w:proofErr w:type="spellStart"/>
      <w:r w:rsidR="00D471FE" w:rsidRPr="00420242">
        <w:rPr>
          <w:rFonts w:asciiTheme="majorHAnsi" w:eastAsia="Times New Roman" w:hAnsiTheme="majorHAnsi" w:cstheme="majorHAnsi"/>
          <w:color w:val="000000"/>
          <w:sz w:val="24"/>
          <w:szCs w:val="24"/>
          <w:lang w:eastAsia="zh-CN"/>
        </w:rPr>
        <w:t>lục</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là</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hình</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thức</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hợp</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đồng</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có</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xác</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định</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về</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thời</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hạn</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thì</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hai</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bên</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chỉ</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được</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ký</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thêm</w:t>
      </w:r>
      <w:proofErr w:type="spellEnd"/>
      <w:r w:rsidRPr="00420242">
        <w:rPr>
          <w:rFonts w:asciiTheme="majorHAnsi" w:eastAsia="Times New Roman" w:hAnsiTheme="majorHAnsi" w:cstheme="majorHAnsi"/>
          <w:color w:val="000000"/>
          <w:sz w:val="24"/>
          <w:szCs w:val="24"/>
          <w:lang w:eastAsia="zh-CN"/>
        </w:rPr>
        <w:t xml:space="preserve"> 1 </w:t>
      </w:r>
      <w:proofErr w:type="spellStart"/>
      <w:r w:rsidRPr="00420242">
        <w:rPr>
          <w:rFonts w:asciiTheme="majorHAnsi" w:eastAsia="Times New Roman" w:hAnsiTheme="majorHAnsi" w:cstheme="majorHAnsi"/>
          <w:color w:val="000000"/>
          <w:sz w:val="24"/>
          <w:szCs w:val="24"/>
          <w:lang w:eastAsia="zh-CN"/>
        </w:rPr>
        <w:t>lần</w:t>
      </w:r>
      <w:proofErr w:type="spellEnd"/>
      <w:r w:rsidRPr="00420242">
        <w:rPr>
          <w:rFonts w:asciiTheme="majorHAnsi" w:eastAsia="Times New Roman" w:hAnsiTheme="majorHAnsi" w:cstheme="majorHAnsi"/>
          <w:color w:val="000000"/>
          <w:sz w:val="24"/>
          <w:szCs w:val="24"/>
          <w:lang w:eastAsia="zh-CN"/>
        </w:rPr>
        <w:t>.</w:t>
      </w:r>
    </w:p>
    <w:p w14:paraId="544F2000" w14:textId="0AFAB8A3" w:rsidR="00C60D24" w:rsidRPr="00420242" w:rsidRDefault="0034410D" w:rsidP="00420242">
      <w:pPr>
        <w:pStyle w:val="ListParagraph"/>
        <w:numPr>
          <w:ilvl w:val="1"/>
          <w:numId w:val="19"/>
        </w:numPr>
        <w:shd w:val="clear" w:color="auto" w:fill="FFFFFF"/>
        <w:spacing w:before="100" w:beforeAutospacing="1" w:after="360"/>
        <w:jc w:val="both"/>
        <w:rPr>
          <w:rFonts w:asciiTheme="majorHAnsi" w:eastAsia="Times New Roman" w:hAnsiTheme="majorHAnsi" w:cstheme="majorHAnsi"/>
          <w:color w:val="000000"/>
          <w:sz w:val="24"/>
          <w:szCs w:val="24"/>
          <w:lang w:eastAsia="zh-CN"/>
        </w:rPr>
      </w:pPr>
      <w:proofErr w:type="spellStart"/>
      <w:r w:rsidRPr="00420242">
        <w:rPr>
          <w:rFonts w:asciiTheme="majorHAnsi" w:eastAsia="Times New Roman" w:hAnsiTheme="majorHAnsi" w:cstheme="majorHAnsi"/>
          <w:color w:val="000000"/>
          <w:sz w:val="24"/>
          <w:szCs w:val="24"/>
          <w:lang w:eastAsia="zh-CN"/>
        </w:rPr>
        <w:t>Nếu</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hết</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thời</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hạn</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này</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mà</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các</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bên</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không</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ký</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và</w:t>
      </w:r>
      <w:proofErr w:type="spellEnd"/>
      <w:r w:rsidRPr="00420242">
        <w:rPr>
          <w:rFonts w:asciiTheme="majorHAnsi" w:eastAsia="Times New Roman" w:hAnsiTheme="majorHAnsi" w:cstheme="majorHAnsi"/>
          <w:color w:val="000000"/>
          <w:sz w:val="24"/>
          <w:szCs w:val="24"/>
          <w:lang w:eastAsia="zh-CN"/>
        </w:rPr>
        <w:t xml:space="preserve"> </w:t>
      </w:r>
      <w:r w:rsidR="004E6250" w:rsidRPr="00420242">
        <w:rPr>
          <w:rFonts w:asciiTheme="majorHAnsi" w:eastAsia="Times New Roman" w:hAnsiTheme="majorHAnsi" w:cstheme="majorHAnsi"/>
          <w:color w:val="000000"/>
          <w:sz w:val="24"/>
          <w:szCs w:val="24"/>
          <w:lang w:eastAsia="zh-CN"/>
        </w:rPr>
        <w:t>NLĐ</w:t>
      </w:r>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vẫn</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đang</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làm</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việc</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thì</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mặc</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nhiên</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được</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hiểu</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hợp</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đồng</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này</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đã</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được</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tự</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động</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gia</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hạn</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như</w:t>
      </w:r>
      <w:proofErr w:type="spellEnd"/>
      <w:r w:rsidRPr="00420242">
        <w:rPr>
          <w:rFonts w:asciiTheme="majorHAnsi" w:eastAsia="Times New Roman" w:hAnsiTheme="majorHAnsi" w:cstheme="majorHAnsi"/>
          <w:color w:val="000000"/>
          <w:sz w:val="24"/>
          <w:szCs w:val="24"/>
          <w:lang w:eastAsia="zh-CN"/>
        </w:rPr>
        <w:t xml:space="preserve"> </w:t>
      </w:r>
      <w:proofErr w:type="spellStart"/>
      <w:r w:rsidRPr="00420242">
        <w:rPr>
          <w:rFonts w:asciiTheme="majorHAnsi" w:eastAsia="Times New Roman" w:hAnsiTheme="majorHAnsi" w:cstheme="majorHAnsi"/>
          <w:color w:val="000000"/>
          <w:sz w:val="24"/>
          <w:szCs w:val="24"/>
          <w:lang w:eastAsia="zh-CN"/>
        </w:rPr>
        <w:t>sau</w:t>
      </w:r>
      <w:proofErr w:type="spellEnd"/>
      <w:r w:rsidRPr="00420242">
        <w:rPr>
          <w:rFonts w:asciiTheme="majorHAnsi" w:eastAsia="Times New Roman" w:hAnsiTheme="majorHAnsi" w:cstheme="majorHAnsi"/>
          <w:color w:val="000000"/>
          <w:sz w:val="24"/>
          <w:szCs w:val="24"/>
          <w:lang w:eastAsia="zh-CN"/>
        </w:rPr>
        <w:t>:</w:t>
      </w:r>
    </w:p>
    <w:p w14:paraId="02D90FD1" w14:textId="77777777" w:rsidR="00E93B3A" w:rsidRDefault="0034410D" w:rsidP="00E93B3A">
      <w:pPr>
        <w:pStyle w:val="ListParagraph"/>
        <w:numPr>
          <w:ilvl w:val="0"/>
          <w:numId w:val="22"/>
        </w:numPr>
        <w:shd w:val="clear" w:color="auto" w:fill="FFFFFF"/>
        <w:spacing w:before="100" w:beforeAutospacing="1" w:after="360"/>
        <w:ind w:left="1134" w:hanging="425"/>
        <w:jc w:val="both"/>
        <w:rPr>
          <w:rFonts w:asciiTheme="majorHAnsi" w:eastAsia="Times New Roman" w:hAnsiTheme="majorHAnsi" w:cstheme="majorHAnsi"/>
          <w:color w:val="000000"/>
          <w:sz w:val="24"/>
          <w:szCs w:val="24"/>
          <w:lang w:eastAsia="zh-CN"/>
        </w:rPr>
      </w:pPr>
      <w:proofErr w:type="spellStart"/>
      <w:r w:rsidRPr="00C60D24">
        <w:rPr>
          <w:rFonts w:asciiTheme="majorHAnsi" w:eastAsia="Times New Roman" w:hAnsiTheme="majorHAnsi" w:cstheme="majorHAnsi"/>
          <w:color w:val="000000"/>
          <w:sz w:val="24"/>
          <w:szCs w:val="24"/>
          <w:lang w:eastAsia="zh-CN"/>
        </w:rPr>
        <w:t>Nếu</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hợp</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đồng</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cũ</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hết</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thời</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hạn</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là</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một</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hợp</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đồng</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có</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xác</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định</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về</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mặt</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thời</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hạn</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thì</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hợp</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đồng</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mới</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được</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tự</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động</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gia</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hạn</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sẽ</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là</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hợp</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đồng</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không</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xác</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định</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thời</w:t>
      </w:r>
      <w:proofErr w:type="spellEnd"/>
      <w:r w:rsidRPr="00C60D24">
        <w:rPr>
          <w:rFonts w:asciiTheme="majorHAnsi" w:eastAsia="Times New Roman" w:hAnsiTheme="majorHAnsi" w:cstheme="majorHAnsi"/>
          <w:color w:val="000000"/>
          <w:sz w:val="24"/>
          <w:szCs w:val="24"/>
          <w:lang w:eastAsia="zh-CN"/>
        </w:rPr>
        <w:t xml:space="preserve"> </w:t>
      </w:r>
      <w:proofErr w:type="spellStart"/>
      <w:r w:rsidRPr="00C60D24">
        <w:rPr>
          <w:rFonts w:asciiTheme="majorHAnsi" w:eastAsia="Times New Roman" w:hAnsiTheme="majorHAnsi" w:cstheme="majorHAnsi"/>
          <w:color w:val="000000"/>
          <w:sz w:val="24"/>
          <w:szCs w:val="24"/>
          <w:lang w:eastAsia="zh-CN"/>
        </w:rPr>
        <w:t>hạn</w:t>
      </w:r>
      <w:proofErr w:type="spellEnd"/>
      <w:r w:rsidRPr="00C60D24">
        <w:rPr>
          <w:rFonts w:asciiTheme="majorHAnsi" w:eastAsia="Times New Roman" w:hAnsiTheme="majorHAnsi" w:cstheme="majorHAnsi"/>
          <w:color w:val="000000"/>
          <w:sz w:val="24"/>
          <w:szCs w:val="24"/>
          <w:lang w:eastAsia="zh-CN"/>
        </w:rPr>
        <w:t>.</w:t>
      </w:r>
    </w:p>
    <w:p w14:paraId="35AF9190" w14:textId="5C407C5F" w:rsidR="0034410D" w:rsidRPr="00E93B3A" w:rsidRDefault="0034410D" w:rsidP="00E93B3A">
      <w:pPr>
        <w:pStyle w:val="ListParagraph"/>
        <w:numPr>
          <w:ilvl w:val="0"/>
          <w:numId w:val="22"/>
        </w:numPr>
        <w:shd w:val="clear" w:color="auto" w:fill="FFFFFF"/>
        <w:spacing w:before="100" w:beforeAutospacing="1" w:after="360"/>
        <w:ind w:left="1134" w:hanging="425"/>
        <w:jc w:val="both"/>
        <w:rPr>
          <w:rFonts w:asciiTheme="majorHAnsi" w:eastAsia="Times New Roman" w:hAnsiTheme="majorHAnsi" w:cstheme="majorHAnsi"/>
          <w:color w:val="000000"/>
          <w:sz w:val="24"/>
          <w:szCs w:val="24"/>
          <w:lang w:eastAsia="zh-CN"/>
        </w:rPr>
      </w:pPr>
      <w:proofErr w:type="spellStart"/>
      <w:r w:rsidRPr="00E93B3A">
        <w:rPr>
          <w:rFonts w:asciiTheme="majorHAnsi" w:eastAsia="Times New Roman" w:hAnsiTheme="majorHAnsi" w:cstheme="majorHAnsi"/>
          <w:color w:val="000000"/>
          <w:sz w:val="24"/>
          <w:szCs w:val="24"/>
          <w:lang w:eastAsia="zh-CN"/>
        </w:rPr>
        <w:lastRenderedPageBreak/>
        <w:t>Trường</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hợp</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hợp</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đồng</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hai</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bên</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đang</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thực</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hiện</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là</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hợp</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đồng</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dưới</w:t>
      </w:r>
      <w:proofErr w:type="spellEnd"/>
      <w:r w:rsidRPr="00E93B3A">
        <w:rPr>
          <w:rFonts w:asciiTheme="majorHAnsi" w:eastAsia="Times New Roman" w:hAnsiTheme="majorHAnsi" w:cstheme="majorHAnsi"/>
          <w:color w:val="000000"/>
          <w:sz w:val="24"/>
          <w:szCs w:val="24"/>
          <w:lang w:eastAsia="zh-CN"/>
        </w:rPr>
        <w:t xml:space="preserve"> 12 </w:t>
      </w:r>
      <w:proofErr w:type="spellStart"/>
      <w:r w:rsidRPr="00E93B3A">
        <w:rPr>
          <w:rFonts w:asciiTheme="majorHAnsi" w:eastAsia="Times New Roman" w:hAnsiTheme="majorHAnsi" w:cstheme="majorHAnsi"/>
          <w:color w:val="000000"/>
          <w:sz w:val="24"/>
          <w:szCs w:val="24"/>
          <w:lang w:eastAsia="zh-CN"/>
        </w:rPr>
        <w:t>tháng</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theo</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mùa</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vụ</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hoặc</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công</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việc</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nhất</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định</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hết</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thời</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hạn</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thì</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hợp</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đồng</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tiếp</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theo</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tự</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gia</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hạn</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sẽ</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là</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hợp</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đồng</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có</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thời</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hạn</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được</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xác</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định</w:t>
      </w:r>
      <w:proofErr w:type="spellEnd"/>
      <w:r w:rsidRPr="00E93B3A">
        <w:rPr>
          <w:rFonts w:asciiTheme="majorHAnsi" w:eastAsia="Times New Roman" w:hAnsiTheme="majorHAnsi" w:cstheme="majorHAnsi"/>
          <w:color w:val="000000"/>
          <w:sz w:val="24"/>
          <w:szCs w:val="24"/>
          <w:lang w:eastAsia="zh-CN"/>
        </w:rPr>
        <w:t xml:space="preserve"> </w:t>
      </w:r>
      <w:proofErr w:type="spellStart"/>
      <w:r w:rsidRPr="00E93B3A">
        <w:rPr>
          <w:rFonts w:asciiTheme="majorHAnsi" w:eastAsia="Times New Roman" w:hAnsiTheme="majorHAnsi" w:cstheme="majorHAnsi"/>
          <w:color w:val="000000"/>
          <w:sz w:val="24"/>
          <w:szCs w:val="24"/>
          <w:lang w:eastAsia="zh-CN"/>
        </w:rPr>
        <w:t>là</w:t>
      </w:r>
      <w:proofErr w:type="spellEnd"/>
      <w:r w:rsidRPr="00E93B3A">
        <w:rPr>
          <w:rFonts w:asciiTheme="majorHAnsi" w:eastAsia="Times New Roman" w:hAnsiTheme="majorHAnsi" w:cstheme="majorHAnsi"/>
          <w:color w:val="000000"/>
          <w:sz w:val="24"/>
          <w:szCs w:val="24"/>
          <w:lang w:eastAsia="zh-CN"/>
        </w:rPr>
        <w:t xml:space="preserve"> 2 </w:t>
      </w:r>
      <w:proofErr w:type="spellStart"/>
      <w:r w:rsidRPr="00E93B3A">
        <w:rPr>
          <w:rFonts w:asciiTheme="majorHAnsi" w:eastAsia="Times New Roman" w:hAnsiTheme="majorHAnsi" w:cstheme="majorHAnsi"/>
          <w:color w:val="000000"/>
          <w:sz w:val="24"/>
          <w:szCs w:val="24"/>
          <w:lang w:eastAsia="zh-CN"/>
        </w:rPr>
        <w:t>năm</w:t>
      </w:r>
      <w:proofErr w:type="spellEnd"/>
      <w:r w:rsidRPr="00E93B3A">
        <w:rPr>
          <w:rFonts w:asciiTheme="majorHAnsi" w:eastAsia="Times New Roman" w:hAnsiTheme="majorHAnsi" w:cstheme="majorHAnsi"/>
          <w:color w:val="000000"/>
          <w:sz w:val="24"/>
          <w:szCs w:val="24"/>
          <w:lang w:eastAsia="zh-CN"/>
        </w:rPr>
        <w:t>.</w:t>
      </w:r>
    </w:p>
    <w:p w14:paraId="2330F59C" w14:textId="6BADA2FA" w:rsidR="00B723DA" w:rsidRDefault="00B723DA" w:rsidP="00B723DA">
      <w:pPr>
        <w:pStyle w:val="ListParagraph"/>
        <w:numPr>
          <w:ilvl w:val="0"/>
          <w:numId w:val="8"/>
        </w:numPr>
        <w:jc w:val="both"/>
        <w:rPr>
          <w:rFonts w:asciiTheme="majorHAnsi" w:hAnsiTheme="majorHAnsi" w:cstheme="majorHAnsi"/>
          <w:b/>
          <w:bCs/>
          <w:sz w:val="24"/>
          <w:szCs w:val="24"/>
        </w:rPr>
      </w:pPr>
      <w:proofErr w:type="spellStart"/>
      <w:r>
        <w:rPr>
          <w:rFonts w:asciiTheme="majorHAnsi" w:hAnsiTheme="majorHAnsi" w:cstheme="majorHAnsi"/>
          <w:b/>
          <w:bCs/>
          <w:sz w:val="24"/>
          <w:szCs w:val="24"/>
        </w:rPr>
        <w:t>Chấm</w:t>
      </w:r>
      <w:proofErr w:type="spellEnd"/>
      <w:r>
        <w:rPr>
          <w:rFonts w:asciiTheme="majorHAnsi" w:hAnsiTheme="majorHAnsi" w:cstheme="majorHAnsi"/>
          <w:b/>
          <w:bCs/>
          <w:sz w:val="24"/>
          <w:szCs w:val="24"/>
        </w:rPr>
        <w:t xml:space="preserve"> </w:t>
      </w:r>
      <w:proofErr w:type="spellStart"/>
      <w:r>
        <w:rPr>
          <w:rFonts w:asciiTheme="majorHAnsi" w:hAnsiTheme="majorHAnsi" w:cstheme="majorHAnsi"/>
          <w:b/>
          <w:bCs/>
          <w:sz w:val="24"/>
          <w:szCs w:val="24"/>
        </w:rPr>
        <w:t>dứt</w:t>
      </w:r>
      <w:proofErr w:type="spellEnd"/>
      <w:r>
        <w:rPr>
          <w:rFonts w:asciiTheme="majorHAnsi" w:hAnsiTheme="majorHAnsi" w:cstheme="majorHAnsi"/>
          <w:b/>
          <w:bCs/>
          <w:sz w:val="24"/>
          <w:szCs w:val="24"/>
        </w:rPr>
        <w:t xml:space="preserve"> </w:t>
      </w:r>
      <w:proofErr w:type="spellStart"/>
      <w:r>
        <w:rPr>
          <w:rFonts w:asciiTheme="majorHAnsi" w:hAnsiTheme="majorHAnsi" w:cstheme="majorHAnsi"/>
          <w:b/>
          <w:bCs/>
          <w:sz w:val="24"/>
          <w:szCs w:val="24"/>
        </w:rPr>
        <w:t>hợp</w:t>
      </w:r>
      <w:proofErr w:type="spellEnd"/>
      <w:r>
        <w:rPr>
          <w:rFonts w:asciiTheme="majorHAnsi" w:hAnsiTheme="majorHAnsi" w:cstheme="majorHAnsi"/>
          <w:b/>
          <w:bCs/>
          <w:sz w:val="24"/>
          <w:szCs w:val="24"/>
        </w:rPr>
        <w:t xml:space="preserve"> </w:t>
      </w:r>
      <w:proofErr w:type="spellStart"/>
      <w:r>
        <w:rPr>
          <w:rFonts w:asciiTheme="majorHAnsi" w:hAnsiTheme="majorHAnsi" w:cstheme="majorHAnsi"/>
          <w:b/>
          <w:bCs/>
          <w:sz w:val="24"/>
          <w:szCs w:val="24"/>
        </w:rPr>
        <w:t>dồng</w:t>
      </w:r>
      <w:proofErr w:type="spellEnd"/>
      <w:r>
        <w:rPr>
          <w:rFonts w:asciiTheme="majorHAnsi" w:hAnsiTheme="majorHAnsi" w:cstheme="majorHAnsi"/>
          <w:b/>
          <w:bCs/>
          <w:sz w:val="24"/>
          <w:szCs w:val="24"/>
        </w:rPr>
        <w:t xml:space="preserve"> </w:t>
      </w:r>
      <w:proofErr w:type="spellStart"/>
      <w:r>
        <w:rPr>
          <w:rFonts w:asciiTheme="majorHAnsi" w:hAnsiTheme="majorHAnsi" w:cstheme="majorHAnsi"/>
          <w:b/>
          <w:bCs/>
          <w:sz w:val="24"/>
          <w:szCs w:val="24"/>
        </w:rPr>
        <w:t>lao</w:t>
      </w:r>
      <w:proofErr w:type="spellEnd"/>
      <w:r>
        <w:rPr>
          <w:rFonts w:asciiTheme="majorHAnsi" w:hAnsiTheme="majorHAnsi" w:cstheme="majorHAnsi"/>
          <w:b/>
          <w:bCs/>
          <w:sz w:val="24"/>
          <w:szCs w:val="24"/>
        </w:rPr>
        <w:t xml:space="preserve"> </w:t>
      </w:r>
      <w:proofErr w:type="spellStart"/>
      <w:r>
        <w:rPr>
          <w:rFonts w:asciiTheme="majorHAnsi" w:hAnsiTheme="majorHAnsi" w:cstheme="majorHAnsi"/>
          <w:b/>
          <w:bCs/>
          <w:sz w:val="24"/>
          <w:szCs w:val="24"/>
        </w:rPr>
        <w:t>động</w:t>
      </w:r>
      <w:proofErr w:type="spellEnd"/>
    </w:p>
    <w:p w14:paraId="5DCE9CBB" w14:textId="77777777" w:rsidR="005323D4" w:rsidRDefault="005323D4" w:rsidP="005323D4">
      <w:pPr>
        <w:pStyle w:val="ListParagraph"/>
        <w:numPr>
          <w:ilvl w:val="0"/>
          <w:numId w:val="19"/>
        </w:numPr>
        <w:jc w:val="both"/>
        <w:rPr>
          <w:rFonts w:asciiTheme="majorHAnsi" w:hAnsiTheme="majorHAnsi" w:cstheme="majorHAnsi"/>
          <w:sz w:val="24"/>
          <w:szCs w:val="24"/>
          <w:lang w:val="vi-VN"/>
        </w:rPr>
      </w:pPr>
      <w:r w:rsidRPr="00027490">
        <w:rPr>
          <w:rFonts w:asciiTheme="majorHAnsi" w:hAnsiTheme="majorHAnsi" w:cstheme="majorHAnsi"/>
          <w:sz w:val="24"/>
          <w:szCs w:val="24"/>
          <w:lang w:val="vi-VN"/>
        </w:rPr>
        <w:t xml:space="preserve">Sau khi đã hết thời hạn báo trước về việc chấm dứt hợp đồng, </w:t>
      </w:r>
      <w:r w:rsidRPr="00817A72">
        <w:rPr>
          <w:rFonts w:asciiTheme="majorHAnsi" w:hAnsiTheme="majorHAnsi" w:cstheme="majorHAnsi"/>
          <w:sz w:val="24"/>
          <w:szCs w:val="24"/>
          <w:lang w:val="vi-VN"/>
        </w:rPr>
        <w:t>Người đại diện theo pháp luật</w:t>
      </w:r>
      <w:r w:rsidRPr="00027490">
        <w:rPr>
          <w:rFonts w:asciiTheme="majorHAnsi" w:hAnsiTheme="majorHAnsi" w:cstheme="majorHAnsi"/>
          <w:sz w:val="24"/>
          <w:szCs w:val="24"/>
          <w:lang w:val="vi-VN"/>
        </w:rPr>
        <w:t xml:space="preserve"> </w:t>
      </w:r>
      <w:r>
        <w:rPr>
          <w:rFonts w:asciiTheme="majorHAnsi" w:hAnsiTheme="majorHAnsi" w:cstheme="majorHAnsi"/>
          <w:sz w:val="24"/>
          <w:szCs w:val="24"/>
          <w:lang w:val="vi-VN"/>
        </w:rPr>
        <w:t>ban hành</w:t>
      </w:r>
      <w:r w:rsidRPr="00027490">
        <w:rPr>
          <w:rFonts w:asciiTheme="majorHAnsi" w:hAnsiTheme="majorHAnsi" w:cstheme="majorHAnsi"/>
          <w:sz w:val="24"/>
          <w:szCs w:val="24"/>
          <w:lang w:val="vi-VN"/>
        </w:rPr>
        <w:t xml:space="preserve"> Quyết định chấm dứt </w:t>
      </w:r>
      <w:r>
        <w:rPr>
          <w:rFonts w:asciiTheme="majorHAnsi" w:hAnsiTheme="majorHAnsi" w:cstheme="majorHAnsi"/>
          <w:sz w:val="24"/>
          <w:szCs w:val="24"/>
          <w:lang w:val="vi-VN"/>
        </w:rPr>
        <w:t>HĐLĐ</w:t>
      </w:r>
      <w:r w:rsidRPr="00027490">
        <w:rPr>
          <w:rFonts w:asciiTheme="majorHAnsi" w:hAnsiTheme="majorHAnsi" w:cstheme="majorHAnsi"/>
          <w:sz w:val="24"/>
          <w:szCs w:val="24"/>
          <w:lang w:val="vi-VN"/>
        </w:rPr>
        <w:t xml:space="preserve"> với NLĐ. </w:t>
      </w:r>
      <w:r>
        <w:rPr>
          <w:rFonts w:asciiTheme="majorHAnsi" w:hAnsiTheme="majorHAnsi" w:cstheme="majorHAnsi"/>
          <w:sz w:val="24"/>
          <w:szCs w:val="24"/>
          <w:lang w:val="vi-VN"/>
        </w:rPr>
        <w:t>Phòng Nhân sự gửi</w:t>
      </w:r>
      <w:r w:rsidRPr="005323D4">
        <w:rPr>
          <w:rFonts w:asciiTheme="majorHAnsi" w:hAnsiTheme="majorHAnsi" w:cstheme="majorHAnsi"/>
          <w:sz w:val="24"/>
          <w:szCs w:val="24"/>
          <w:lang w:val="vi-VN"/>
        </w:rPr>
        <w:t xml:space="preserve"> Quyết định chấm dứt HĐLĐ</w:t>
      </w:r>
      <w:r>
        <w:rPr>
          <w:rFonts w:asciiTheme="majorHAnsi" w:hAnsiTheme="majorHAnsi" w:cstheme="majorHAnsi"/>
          <w:sz w:val="24"/>
          <w:szCs w:val="24"/>
          <w:lang w:val="vi-VN"/>
        </w:rPr>
        <w:t xml:space="preserve"> cho</w:t>
      </w:r>
      <w:r w:rsidRPr="005323D4">
        <w:rPr>
          <w:rFonts w:asciiTheme="majorHAnsi" w:hAnsiTheme="majorHAnsi" w:cstheme="majorHAnsi"/>
          <w:sz w:val="24"/>
          <w:szCs w:val="24"/>
          <w:lang w:val="vi-VN"/>
        </w:rPr>
        <w:t xml:space="preserve"> NLĐ.</w:t>
      </w:r>
    </w:p>
    <w:p w14:paraId="6395D6D5" w14:textId="3CA3CB60" w:rsidR="005323D4" w:rsidRDefault="005323D4" w:rsidP="005323D4">
      <w:pPr>
        <w:pStyle w:val="ListParagraph"/>
        <w:numPr>
          <w:ilvl w:val="0"/>
          <w:numId w:val="19"/>
        </w:numPr>
        <w:jc w:val="both"/>
        <w:rPr>
          <w:rFonts w:asciiTheme="majorHAnsi" w:hAnsiTheme="majorHAnsi" w:cstheme="majorHAnsi"/>
          <w:sz w:val="24"/>
          <w:szCs w:val="24"/>
          <w:lang w:val="vi-VN"/>
        </w:rPr>
      </w:pPr>
      <w:r>
        <w:rPr>
          <w:rFonts w:asciiTheme="majorHAnsi" w:hAnsiTheme="majorHAnsi" w:cstheme="majorHAnsi"/>
          <w:sz w:val="24"/>
          <w:szCs w:val="24"/>
          <w:lang w:val="vi-VN"/>
        </w:rPr>
        <w:t>Phòng Nhân sự nhận bàn giao hồ sơ, công dụ dụng cụ từ người lao động.</w:t>
      </w:r>
    </w:p>
    <w:p w14:paraId="71F5134C" w14:textId="5EAD39C3" w:rsidR="005323D4" w:rsidRPr="005323D4" w:rsidRDefault="005323D4" w:rsidP="005323D4">
      <w:pPr>
        <w:pStyle w:val="ListParagraph"/>
        <w:numPr>
          <w:ilvl w:val="0"/>
          <w:numId w:val="19"/>
        </w:numPr>
        <w:jc w:val="both"/>
        <w:rPr>
          <w:rFonts w:asciiTheme="majorHAnsi" w:hAnsiTheme="majorHAnsi" w:cstheme="majorHAnsi"/>
          <w:sz w:val="24"/>
          <w:szCs w:val="24"/>
          <w:lang w:val="vi-VN"/>
        </w:rPr>
      </w:pPr>
      <w:r w:rsidRPr="005323D4">
        <w:rPr>
          <w:rFonts w:asciiTheme="majorHAnsi" w:hAnsiTheme="majorHAnsi" w:cstheme="majorHAnsi"/>
          <w:sz w:val="24"/>
          <w:szCs w:val="24"/>
          <w:lang w:val="vi-VN"/>
        </w:rPr>
        <w:t>Giải quyết quyền lợi cho NLĐ</w:t>
      </w:r>
      <w:r>
        <w:rPr>
          <w:rFonts w:asciiTheme="majorHAnsi" w:hAnsiTheme="majorHAnsi" w:cstheme="majorHAnsi"/>
          <w:sz w:val="24"/>
          <w:szCs w:val="24"/>
          <w:lang w:val="vi-VN"/>
        </w:rPr>
        <w:t xml:space="preserve">: </w:t>
      </w:r>
      <w:r w:rsidRPr="005323D4">
        <w:rPr>
          <w:rFonts w:asciiTheme="majorHAnsi" w:hAnsiTheme="majorHAnsi" w:cstheme="majorHAnsi"/>
          <w:sz w:val="24"/>
          <w:szCs w:val="24"/>
          <w:lang w:val="vi-VN"/>
        </w:rPr>
        <w:t>Phòng Nhân sự phối hợp với Phòng Kế toán để thanh toán các khoản chi phí sau 7 ngày kể từ ngày chấm dứt HĐLĐ  như sau:</w:t>
      </w:r>
    </w:p>
    <w:p w14:paraId="61F250E2" w14:textId="77777777" w:rsidR="005323D4" w:rsidRPr="00BC2FA8" w:rsidRDefault="005323D4" w:rsidP="005323D4">
      <w:pPr>
        <w:pStyle w:val="ListParagraph"/>
        <w:numPr>
          <w:ilvl w:val="0"/>
          <w:numId w:val="9"/>
        </w:numPr>
        <w:jc w:val="both"/>
        <w:rPr>
          <w:rFonts w:asciiTheme="majorHAnsi" w:hAnsiTheme="majorHAnsi" w:cstheme="majorHAnsi"/>
          <w:sz w:val="24"/>
          <w:szCs w:val="24"/>
        </w:rPr>
      </w:pPr>
      <w:r>
        <w:rPr>
          <w:rFonts w:asciiTheme="majorHAnsi" w:hAnsiTheme="majorHAnsi" w:cstheme="majorHAnsi"/>
          <w:sz w:val="24"/>
          <w:szCs w:val="24"/>
        </w:rPr>
        <w:t>T</w:t>
      </w:r>
      <w:r w:rsidRPr="00BC2FA8">
        <w:rPr>
          <w:rFonts w:asciiTheme="majorHAnsi" w:hAnsiTheme="majorHAnsi" w:cstheme="majorHAnsi"/>
          <w:sz w:val="24"/>
          <w:szCs w:val="24"/>
          <w:lang w:val="vi-VN"/>
        </w:rPr>
        <w:t>iền lương chưa thanh toán</w:t>
      </w:r>
    </w:p>
    <w:p w14:paraId="2815CBD7" w14:textId="77777777" w:rsidR="005323D4" w:rsidRPr="00BC2FA8" w:rsidRDefault="005323D4" w:rsidP="005323D4">
      <w:pPr>
        <w:pStyle w:val="ListParagraph"/>
        <w:numPr>
          <w:ilvl w:val="0"/>
          <w:numId w:val="9"/>
        </w:numPr>
        <w:jc w:val="both"/>
        <w:rPr>
          <w:rFonts w:asciiTheme="majorHAnsi" w:hAnsiTheme="majorHAnsi" w:cstheme="majorHAnsi"/>
          <w:sz w:val="24"/>
          <w:szCs w:val="24"/>
        </w:rPr>
      </w:pPr>
      <w:r>
        <w:rPr>
          <w:rFonts w:asciiTheme="majorHAnsi" w:hAnsiTheme="majorHAnsi" w:cstheme="majorHAnsi"/>
          <w:sz w:val="24"/>
          <w:szCs w:val="24"/>
        </w:rPr>
        <w:t>N</w:t>
      </w:r>
      <w:r w:rsidRPr="00BC2FA8">
        <w:rPr>
          <w:rFonts w:asciiTheme="majorHAnsi" w:hAnsiTheme="majorHAnsi" w:cstheme="majorHAnsi"/>
          <w:sz w:val="24"/>
          <w:szCs w:val="24"/>
          <w:lang w:val="vi-VN"/>
        </w:rPr>
        <w:t xml:space="preserve">gày phép chưa nghỉ và khoản tiền chưa thanh toán; </w:t>
      </w:r>
    </w:p>
    <w:p w14:paraId="6739B37F" w14:textId="77777777" w:rsidR="005323D4" w:rsidRPr="00BC2FA8" w:rsidRDefault="005323D4" w:rsidP="005323D4">
      <w:pPr>
        <w:pStyle w:val="ListParagraph"/>
        <w:numPr>
          <w:ilvl w:val="0"/>
          <w:numId w:val="9"/>
        </w:numPr>
        <w:jc w:val="both"/>
        <w:rPr>
          <w:rFonts w:asciiTheme="majorHAnsi" w:hAnsiTheme="majorHAnsi" w:cstheme="majorHAnsi"/>
          <w:sz w:val="24"/>
          <w:szCs w:val="24"/>
        </w:rPr>
      </w:pPr>
      <w:r>
        <w:rPr>
          <w:rFonts w:asciiTheme="majorHAnsi" w:hAnsiTheme="majorHAnsi" w:cstheme="majorHAnsi"/>
          <w:sz w:val="24"/>
          <w:szCs w:val="24"/>
        </w:rPr>
        <w:t>T</w:t>
      </w:r>
      <w:r w:rsidRPr="00BC2FA8">
        <w:rPr>
          <w:rFonts w:asciiTheme="majorHAnsi" w:hAnsiTheme="majorHAnsi" w:cstheme="majorHAnsi"/>
          <w:sz w:val="24"/>
          <w:szCs w:val="24"/>
          <w:lang w:val="vi-VN"/>
        </w:rPr>
        <w:t>rợ cấp thôi việc bằng ½ tháng lương cho mỗi năm làm vi</w:t>
      </w:r>
      <w:proofErr w:type="spellStart"/>
      <w:r w:rsidRPr="00BC2FA8">
        <w:rPr>
          <w:rFonts w:asciiTheme="majorHAnsi" w:hAnsiTheme="majorHAnsi" w:cstheme="majorHAnsi"/>
          <w:sz w:val="24"/>
          <w:szCs w:val="24"/>
        </w:rPr>
        <w:t>ệc</w:t>
      </w:r>
      <w:proofErr w:type="spellEnd"/>
      <w:r w:rsidRPr="00BC2FA8">
        <w:rPr>
          <w:rFonts w:asciiTheme="majorHAnsi" w:hAnsiTheme="majorHAnsi" w:cstheme="majorHAnsi"/>
          <w:sz w:val="24"/>
          <w:szCs w:val="24"/>
        </w:rPr>
        <w:t xml:space="preserve"> </w:t>
      </w:r>
    </w:p>
    <w:p w14:paraId="2A283569" w14:textId="7C8FED8B" w:rsidR="005323D4" w:rsidRPr="005323D4" w:rsidRDefault="005323D4" w:rsidP="005323D4">
      <w:pPr>
        <w:pStyle w:val="ListParagraph"/>
        <w:numPr>
          <w:ilvl w:val="0"/>
          <w:numId w:val="9"/>
        </w:numPr>
        <w:jc w:val="both"/>
        <w:rPr>
          <w:rFonts w:asciiTheme="majorHAnsi" w:hAnsiTheme="majorHAnsi" w:cstheme="majorHAnsi"/>
          <w:sz w:val="24"/>
          <w:szCs w:val="24"/>
        </w:rPr>
      </w:pPr>
      <w:r>
        <w:rPr>
          <w:rFonts w:asciiTheme="majorHAnsi" w:hAnsiTheme="majorHAnsi" w:cstheme="majorHAnsi"/>
          <w:sz w:val="24"/>
          <w:szCs w:val="24"/>
        </w:rPr>
        <w:t>C</w:t>
      </w:r>
      <w:r w:rsidRPr="00BC2FA8">
        <w:rPr>
          <w:rFonts w:asciiTheme="majorHAnsi" w:hAnsiTheme="majorHAnsi" w:cstheme="majorHAnsi"/>
          <w:sz w:val="24"/>
          <w:szCs w:val="24"/>
          <w:lang w:val="vi-VN"/>
        </w:rPr>
        <w:t>ác khoản hỗ trợ (nếu có)</w:t>
      </w:r>
    </w:p>
    <w:p w14:paraId="134054BD" w14:textId="77777777" w:rsidR="00244A8F" w:rsidRDefault="005323D4" w:rsidP="00244A8F">
      <w:pPr>
        <w:pStyle w:val="ListParagraph"/>
        <w:numPr>
          <w:ilvl w:val="0"/>
          <w:numId w:val="19"/>
        </w:numPr>
        <w:jc w:val="both"/>
        <w:rPr>
          <w:rFonts w:asciiTheme="majorHAnsi" w:hAnsiTheme="majorHAnsi" w:cstheme="majorHAnsi"/>
          <w:sz w:val="24"/>
          <w:szCs w:val="24"/>
          <w:shd w:val="clear" w:color="auto" w:fill="FFFFFF"/>
        </w:rPr>
      </w:pPr>
      <w:proofErr w:type="spellStart"/>
      <w:r w:rsidRPr="005323D4">
        <w:rPr>
          <w:rFonts w:asciiTheme="majorHAnsi" w:hAnsiTheme="majorHAnsi" w:cstheme="majorHAnsi"/>
          <w:sz w:val="24"/>
          <w:szCs w:val="24"/>
        </w:rPr>
        <w:t>Phòng</w:t>
      </w:r>
      <w:proofErr w:type="spellEnd"/>
      <w:r w:rsidRPr="005323D4">
        <w:rPr>
          <w:rFonts w:asciiTheme="majorHAnsi" w:hAnsiTheme="majorHAnsi" w:cstheme="majorHAnsi"/>
          <w:sz w:val="24"/>
          <w:szCs w:val="24"/>
        </w:rPr>
        <w:t xml:space="preserve"> </w:t>
      </w:r>
      <w:proofErr w:type="spellStart"/>
      <w:r w:rsidRPr="005323D4">
        <w:rPr>
          <w:rFonts w:asciiTheme="majorHAnsi" w:hAnsiTheme="majorHAnsi" w:cstheme="majorHAnsi"/>
          <w:sz w:val="24"/>
          <w:szCs w:val="24"/>
        </w:rPr>
        <w:t>Nhân</w:t>
      </w:r>
      <w:proofErr w:type="spellEnd"/>
      <w:r w:rsidRPr="005323D4">
        <w:rPr>
          <w:rFonts w:asciiTheme="majorHAnsi" w:hAnsiTheme="majorHAnsi" w:cstheme="majorHAnsi"/>
          <w:sz w:val="24"/>
          <w:szCs w:val="24"/>
        </w:rPr>
        <w:t xml:space="preserve"> </w:t>
      </w:r>
      <w:proofErr w:type="spellStart"/>
      <w:r w:rsidRPr="005323D4">
        <w:rPr>
          <w:rFonts w:asciiTheme="majorHAnsi" w:hAnsiTheme="majorHAnsi" w:cstheme="majorHAnsi"/>
          <w:sz w:val="24"/>
          <w:szCs w:val="24"/>
        </w:rPr>
        <w:t>sự</w:t>
      </w:r>
      <w:proofErr w:type="spellEnd"/>
      <w:r w:rsidRPr="005323D4">
        <w:rPr>
          <w:rFonts w:asciiTheme="majorHAnsi" w:hAnsiTheme="majorHAnsi" w:cstheme="majorHAnsi"/>
          <w:sz w:val="24"/>
          <w:szCs w:val="24"/>
        </w:rPr>
        <w:t xml:space="preserve"> </w:t>
      </w:r>
      <w:proofErr w:type="spellStart"/>
      <w:r>
        <w:rPr>
          <w:rFonts w:asciiTheme="majorHAnsi" w:hAnsiTheme="majorHAnsi" w:cstheme="majorHAnsi"/>
          <w:sz w:val="24"/>
          <w:szCs w:val="24"/>
          <w:shd w:val="clear" w:color="auto" w:fill="FFFFFF"/>
        </w:rPr>
        <w:t>x</w:t>
      </w:r>
      <w:r w:rsidRPr="005323D4">
        <w:rPr>
          <w:rFonts w:asciiTheme="majorHAnsi" w:hAnsiTheme="majorHAnsi" w:cstheme="majorHAnsi"/>
          <w:sz w:val="24"/>
          <w:szCs w:val="24"/>
          <w:shd w:val="clear" w:color="auto" w:fill="FFFFFF"/>
        </w:rPr>
        <w:t>ác</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nhận</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và</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trả</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lại</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sổ</w:t>
      </w:r>
      <w:proofErr w:type="spellEnd"/>
      <w:r w:rsidRPr="005323D4">
        <w:rPr>
          <w:rFonts w:asciiTheme="majorHAnsi" w:hAnsiTheme="majorHAnsi" w:cstheme="majorHAnsi"/>
          <w:sz w:val="24"/>
          <w:szCs w:val="24"/>
          <w:shd w:val="clear" w:color="auto" w:fill="FFFFFF"/>
        </w:rPr>
        <w:t xml:space="preserve"> BHXH </w:t>
      </w:r>
      <w:proofErr w:type="spellStart"/>
      <w:r w:rsidRPr="005323D4">
        <w:rPr>
          <w:rFonts w:asciiTheme="majorHAnsi" w:hAnsiTheme="majorHAnsi" w:cstheme="majorHAnsi"/>
          <w:sz w:val="24"/>
          <w:szCs w:val="24"/>
          <w:shd w:val="clear" w:color="auto" w:fill="FFFFFF"/>
        </w:rPr>
        <w:t>cùng</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các</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giấy</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tờ</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khác</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cho</w:t>
      </w:r>
      <w:proofErr w:type="spellEnd"/>
      <w:r w:rsidRPr="005323D4">
        <w:rPr>
          <w:rFonts w:asciiTheme="majorHAnsi" w:hAnsiTheme="majorHAnsi" w:cstheme="majorHAnsi"/>
          <w:sz w:val="24"/>
          <w:szCs w:val="24"/>
          <w:shd w:val="clear" w:color="auto" w:fill="FFFFFF"/>
        </w:rPr>
        <w:t xml:space="preserve"> NLĐ. </w:t>
      </w:r>
    </w:p>
    <w:p w14:paraId="65F1B5D9" w14:textId="595A3BC1" w:rsidR="005323D4" w:rsidRPr="00244A8F" w:rsidRDefault="00244A8F" w:rsidP="00244A8F">
      <w:pPr>
        <w:pStyle w:val="ListParagraph"/>
        <w:numPr>
          <w:ilvl w:val="0"/>
          <w:numId w:val="19"/>
        </w:numPr>
        <w:jc w:val="both"/>
        <w:rPr>
          <w:rFonts w:asciiTheme="majorHAnsi" w:hAnsiTheme="majorHAnsi" w:cstheme="majorHAnsi"/>
          <w:sz w:val="24"/>
          <w:szCs w:val="24"/>
          <w:shd w:val="clear" w:color="auto" w:fill="FFFFFF"/>
        </w:rPr>
      </w:pPr>
      <w:proofErr w:type="spellStart"/>
      <w:r>
        <w:rPr>
          <w:rFonts w:asciiTheme="majorHAnsi" w:hAnsiTheme="majorHAnsi" w:cstheme="majorHAnsi"/>
          <w:sz w:val="24"/>
          <w:szCs w:val="24"/>
          <w:shd w:val="clear" w:color="auto" w:fill="FFFFFF"/>
        </w:rPr>
        <w:t>Phòng</w:t>
      </w:r>
      <w:proofErr w:type="spellEnd"/>
      <w:r>
        <w:rPr>
          <w:rFonts w:asciiTheme="majorHAnsi" w:hAnsiTheme="majorHAnsi" w:cstheme="majorHAnsi"/>
          <w:sz w:val="24"/>
          <w:szCs w:val="24"/>
          <w:shd w:val="clear" w:color="auto" w:fill="FFFFFF"/>
        </w:rPr>
        <w:t xml:space="preserve"> </w:t>
      </w:r>
      <w:proofErr w:type="spellStart"/>
      <w:r w:rsidR="005323D4" w:rsidRPr="00244A8F">
        <w:rPr>
          <w:rFonts w:asciiTheme="majorHAnsi" w:hAnsiTheme="majorHAnsi" w:cstheme="majorHAnsi"/>
          <w:sz w:val="24"/>
          <w:szCs w:val="24"/>
          <w:shd w:val="clear" w:color="auto" w:fill="FFFFFF"/>
        </w:rPr>
        <w:t>nhân</w:t>
      </w:r>
      <w:proofErr w:type="spellEnd"/>
      <w:r w:rsidR="005323D4" w:rsidRPr="00244A8F">
        <w:rPr>
          <w:rFonts w:asciiTheme="majorHAnsi" w:hAnsiTheme="majorHAnsi" w:cstheme="majorHAnsi"/>
          <w:sz w:val="24"/>
          <w:szCs w:val="24"/>
          <w:shd w:val="clear" w:color="auto" w:fill="FFFFFF"/>
        </w:rPr>
        <w:t xml:space="preserve"> </w:t>
      </w:r>
      <w:proofErr w:type="spellStart"/>
      <w:r w:rsidR="005323D4" w:rsidRPr="00244A8F">
        <w:rPr>
          <w:rFonts w:asciiTheme="majorHAnsi" w:hAnsiTheme="majorHAnsi" w:cstheme="majorHAnsi"/>
          <w:sz w:val="24"/>
          <w:szCs w:val="24"/>
          <w:shd w:val="clear" w:color="auto" w:fill="FFFFFF"/>
        </w:rPr>
        <w:t>sự</w:t>
      </w:r>
      <w:proofErr w:type="spellEnd"/>
      <w:r w:rsidR="005323D4" w:rsidRPr="00244A8F">
        <w:rPr>
          <w:rFonts w:asciiTheme="majorHAnsi" w:hAnsiTheme="majorHAnsi" w:cstheme="majorHAnsi"/>
          <w:sz w:val="24"/>
          <w:szCs w:val="24"/>
          <w:shd w:val="clear" w:color="auto" w:fill="FFFFFF"/>
        </w:rPr>
        <w:t xml:space="preserve"> </w:t>
      </w:r>
      <w:proofErr w:type="spellStart"/>
      <w:r w:rsidR="005323D4" w:rsidRPr="00244A8F">
        <w:rPr>
          <w:rFonts w:asciiTheme="majorHAnsi" w:hAnsiTheme="majorHAnsi" w:cstheme="majorHAnsi"/>
          <w:sz w:val="24"/>
          <w:szCs w:val="24"/>
          <w:shd w:val="clear" w:color="auto" w:fill="FFFFFF"/>
        </w:rPr>
        <w:t>có</w:t>
      </w:r>
      <w:proofErr w:type="spellEnd"/>
      <w:r w:rsidR="005323D4" w:rsidRPr="00244A8F">
        <w:rPr>
          <w:rFonts w:asciiTheme="majorHAnsi" w:hAnsiTheme="majorHAnsi" w:cstheme="majorHAnsi"/>
          <w:sz w:val="24"/>
          <w:szCs w:val="24"/>
          <w:shd w:val="clear" w:color="auto" w:fill="FFFFFF"/>
        </w:rPr>
        <w:t xml:space="preserve"> </w:t>
      </w:r>
      <w:proofErr w:type="spellStart"/>
      <w:r w:rsidR="005323D4" w:rsidRPr="00244A8F">
        <w:rPr>
          <w:rFonts w:asciiTheme="majorHAnsi" w:hAnsiTheme="majorHAnsi" w:cstheme="majorHAnsi"/>
          <w:sz w:val="24"/>
          <w:szCs w:val="24"/>
          <w:shd w:val="clear" w:color="auto" w:fill="FFFFFF"/>
        </w:rPr>
        <w:t>trách</w:t>
      </w:r>
      <w:proofErr w:type="spellEnd"/>
      <w:r w:rsidR="005323D4" w:rsidRPr="00244A8F">
        <w:rPr>
          <w:rFonts w:asciiTheme="majorHAnsi" w:hAnsiTheme="majorHAnsi" w:cstheme="majorHAnsi"/>
          <w:sz w:val="24"/>
          <w:szCs w:val="24"/>
          <w:shd w:val="clear" w:color="auto" w:fill="FFFFFF"/>
        </w:rPr>
        <w:t xml:space="preserve"> </w:t>
      </w:r>
      <w:proofErr w:type="spellStart"/>
      <w:r w:rsidR="005323D4" w:rsidRPr="00244A8F">
        <w:rPr>
          <w:rFonts w:asciiTheme="majorHAnsi" w:hAnsiTheme="majorHAnsi" w:cstheme="majorHAnsi"/>
          <w:sz w:val="24"/>
          <w:szCs w:val="24"/>
          <w:shd w:val="clear" w:color="auto" w:fill="FFFFFF"/>
        </w:rPr>
        <w:t>nhiệm</w:t>
      </w:r>
      <w:proofErr w:type="spellEnd"/>
      <w:r w:rsidR="005323D4" w:rsidRPr="00244A8F">
        <w:rPr>
          <w:rFonts w:asciiTheme="majorHAnsi" w:hAnsiTheme="majorHAnsi" w:cstheme="majorHAnsi"/>
          <w:sz w:val="24"/>
          <w:szCs w:val="24"/>
          <w:shd w:val="clear" w:color="auto" w:fill="FFFFFF"/>
        </w:rPr>
        <w:t xml:space="preserve"> </w:t>
      </w:r>
      <w:proofErr w:type="spellStart"/>
      <w:r w:rsidR="005323D4" w:rsidRPr="00244A8F">
        <w:rPr>
          <w:rFonts w:asciiTheme="majorHAnsi" w:hAnsiTheme="majorHAnsi" w:cstheme="majorHAnsi"/>
          <w:sz w:val="24"/>
          <w:szCs w:val="24"/>
          <w:shd w:val="clear" w:color="auto" w:fill="FFFFFF"/>
        </w:rPr>
        <w:t>báo</w:t>
      </w:r>
      <w:proofErr w:type="spellEnd"/>
      <w:r w:rsidR="005323D4" w:rsidRPr="00244A8F">
        <w:rPr>
          <w:rFonts w:asciiTheme="majorHAnsi" w:hAnsiTheme="majorHAnsi" w:cstheme="majorHAnsi"/>
          <w:sz w:val="24"/>
          <w:szCs w:val="24"/>
          <w:shd w:val="clear" w:color="auto" w:fill="FFFFFF"/>
        </w:rPr>
        <w:t xml:space="preserve"> </w:t>
      </w:r>
      <w:proofErr w:type="spellStart"/>
      <w:r w:rsidR="005323D4" w:rsidRPr="00244A8F">
        <w:rPr>
          <w:rFonts w:asciiTheme="majorHAnsi" w:hAnsiTheme="majorHAnsi" w:cstheme="majorHAnsi"/>
          <w:sz w:val="24"/>
          <w:szCs w:val="24"/>
          <w:shd w:val="clear" w:color="auto" w:fill="FFFFFF"/>
        </w:rPr>
        <w:t>giảm</w:t>
      </w:r>
      <w:proofErr w:type="spellEnd"/>
      <w:r w:rsidR="005323D4" w:rsidRPr="00244A8F">
        <w:rPr>
          <w:rFonts w:asciiTheme="majorHAnsi" w:hAnsiTheme="majorHAnsi" w:cstheme="majorHAnsi"/>
          <w:sz w:val="24"/>
          <w:szCs w:val="24"/>
          <w:shd w:val="clear" w:color="auto" w:fill="FFFFFF"/>
        </w:rPr>
        <w:t xml:space="preserve"> </w:t>
      </w:r>
      <w:proofErr w:type="spellStart"/>
      <w:r w:rsidR="005323D4" w:rsidRPr="00244A8F">
        <w:rPr>
          <w:rFonts w:asciiTheme="majorHAnsi" w:hAnsiTheme="majorHAnsi" w:cstheme="majorHAnsi"/>
          <w:sz w:val="24"/>
          <w:szCs w:val="24"/>
          <w:shd w:val="clear" w:color="auto" w:fill="FFFFFF"/>
        </w:rPr>
        <w:t>lao</w:t>
      </w:r>
      <w:proofErr w:type="spellEnd"/>
      <w:r w:rsidR="005323D4" w:rsidRPr="00244A8F">
        <w:rPr>
          <w:rFonts w:asciiTheme="majorHAnsi" w:hAnsiTheme="majorHAnsi" w:cstheme="majorHAnsi"/>
          <w:sz w:val="24"/>
          <w:szCs w:val="24"/>
          <w:shd w:val="clear" w:color="auto" w:fill="FFFFFF"/>
        </w:rPr>
        <w:t xml:space="preserve"> </w:t>
      </w:r>
      <w:proofErr w:type="spellStart"/>
      <w:r w:rsidR="005323D4" w:rsidRPr="00244A8F">
        <w:rPr>
          <w:rFonts w:asciiTheme="majorHAnsi" w:hAnsiTheme="majorHAnsi" w:cstheme="majorHAnsi"/>
          <w:sz w:val="24"/>
          <w:szCs w:val="24"/>
          <w:shd w:val="clear" w:color="auto" w:fill="FFFFFF"/>
        </w:rPr>
        <w:t>động</w:t>
      </w:r>
      <w:proofErr w:type="spellEnd"/>
      <w:r w:rsidR="005323D4" w:rsidRPr="00244A8F">
        <w:rPr>
          <w:rFonts w:asciiTheme="majorHAnsi" w:hAnsiTheme="majorHAnsi" w:cstheme="majorHAnsi"/>
          <w:sz w:val="24"/>
          <w:szCs w:val="24"/>
          <w:shd w:val="clear" w:color="auto" w:fill="FFFFFF"/>
        </w:rPr>
        <w:t xml:space="preserve"> </w:t>
      </w:r>
      <w:proofErr w:type="spellStart"/>
      <w:r w:rsidR="005323D4" w:rsidRPr="00244A8F">
        <w:rPr>
          <w:rFonts w:asciiTheme="majorHAnsi" w:hAnsiTheme="majorHAnsi" w:cstheme="majorHAnsi"/>
          <w:sz w:val="24"/>
          <w:szCs w:val="24"/>
          <w:shd w:val="clear" w:color="auto" w:fill="FFFFFF"/>
        </w:rPr>
        <w:t>của</w:t>
      </w:r>
      <w:proofErr w:type="spellEnd"/>
      <w:r w:rsidR="005323D4" w:rsidRPr="00244A8F">
        <w:rPr>
          <w:rFonts w:asciiTheme="majorHAnsi" w:hAnsiTheme="majorHAnsi" w:cstheme="majorHAnsi"/>
          <w:sz w:val="24"/>
          <w:szCs w:val="24"/>
          <w:shd w:val="clear" w:color="auto" w:fill="FFFFFF"/>
        </w:rPr>
        <w:t xml:space="preserve"> </w:t>
      </w:r>
      <w:proofErr w:type="spellStart"/>
      <w:r w:rsidR="005323D4" w:rsidRPr="00244A8F">
        <w:rPr>
          <w:rFonts w:asciiTheme="majorHAnsi" w:hAnsiTheme="majorHAnsi" w:cstheme="majorHAnsi"/>
          <w:sz w:val="24"/>
          <w:szCs w:val="24"/>
          <w:shd w:val="clear" w:color="auto" w:fill="FFFFFF"/>
        </w:rPr>
        <w:t>công</w:t>
      </w:r>
      <w:proofErr w:type="spellEnd"/>
      <w:r w:rsidR="005323D4" w:rsidRPr="00244A8F">
        <w:rPr>
          <w:rFonts w:asciiTheme="majorHAnsi" w:hAnsiTheme="majorHAnsi" w:cstheme="majorHAnsi"/>
          <w:sz w:val="24"/>
          <w:szCs w:val="24"/>
          <w:shd w:val="clear" w:color="auto" w:fill="FFFFFF"/>
        </w:rPr>
        <w:t xml:space="preserve"> </w:t>
      </w:r>
      <w:proofErr w:type="spellStart"/>
      <w:r w:rsidR="005323D4" w:rsidRPr="00244A8F">
        <w:rPr>
          <w:rFonts w:asciiTheme="majorHAnsi" w:hAnsiTheme="majorHAnsi" w:cstheme="majorHAnsi"/>
          <w:sz w:val="24"/>
          <w:szCs w:val="24"/>
          <w:shd w:val="clear" w:color="auto" w:fill="FFFFFF"/>
        </w:rPr>
        <w:t>ty</w:t>
      </w:r>
      <w:proofErr w:type="spellEnd"/>
      <w:r w:rsidR="005323D4" w:rsidRPr="00244A8F">
        <w:rPr>
          <w:rFonts w:asciiTheme="majorHAnsi" w:hAnsiTheme="majorHAnsi" w:cstheme="majorHAnsi"/>
          <w:sz w:val="24"/>
          <w:szCs w:val="24"/>
          <w:shd w:val="clear" w:color="auto" w:fill="FFFFFF"/>
        </w:rPr>
        <w:t xml:space="preserve"> </w:t>
      </w:r>
      <w:proofErr w:type="spellStart"/>
      <w:r w:rsidR="005323D4" w:rsidRPr="00244A8F">
        <w:rPr>
          <w:rFonts w:asciiTheme="majorHAnsi" w:hAnsiTheme="majorHAnsi" w:cstheme="majorHAnsi"/>
          <w:sz w:val="24"/>
          <w:szCs w:val="24"/>
          <w:shd w:val="clear" w:color="auto" w:fill="FFFFFF"/>
        </w:rPr>
        <w:t>đến</w:t>
      </w:r>
      <w:proofErr w:type="spellEnd"/>
      <w:r w:rsidR="005323D4" w:rsidRPr="00244A8F">
        <w:rPr>
          <w:rFonts w:asciiTheme="majorHAnsi" w:hAnsiTheme="majorHAnsi" w:cstheme="majorHAnsi"/>
          <w:sz w:val="24"/>
          <w:szCs w:val="24"/>
          <w:shd w:val="clear" w:color="auto" w:fill="FFFFFF"/>
        </w:rPr>
        <w:t xml:space="preserve"> BHXH.</w:t>
      </w:r>
    </w:p>
    <w:p w14:paraId="7F523A17" w14:textId="77777777" w:rsidR="00B723DA" w:rsidRDefault="00B723DA" w:rsidP="00B723DA">
      <w:pPr>
        <w:pStyle w:val="ListParagraph"/>
        <w:jc w:val="both"/>
        <w:rPr>
          <w:rFonts w:asciiTheme="majorHAnsi" w:hAnsiTheme="majorHAnsi" w:cstheme="majorHAnsi"/>
          <w:b/>
          <w:bCs/>
          <w:sz w:val="24"/>
          <w:szCs w:val="24"/>
        </w:rPr>
      </w:pPr>
    </w:p>
    <w:p w14:paraId="73ACF362" w14:textId="77777777" w:rsidR="00B723DA" w:rsidRPr="00B723DA" w:rsidRDefault="00B723DA" w:rsidP="00B723DA">
      <w:pPr>
        <w:pStyle w:val="ListParagraph"/>
        <w:jc w:val="both"/>
        <w:rPr>
          <w:rFonts w:asciiTheme="majorHAnsi" w:hAnsiTheme="majorHAnsi" w:cstheme="majorHAnsi"/>
          <w:b/>
          <w:bCs/>
          <w:sz w:val="24"/>
          <w:szCs w:val="24"/>
        </w:rPr>
      </w:pPr>
    </w:p>
    <w:p w14:paraId="4BC6C2EE" w14:textId="77777777" w:rsidR="00B723DA" w:rsidRDefault="00B723DA" w:rsidP="00B723DA">
      <w:pPr>
        <w:pStyle w:val="ListParagraph"/>
        <w:ind w:left="426"/>
        <w:rPr>
          <w:rFonts w:asciiTheme="majorHAnsi" w:hAnsiTheme="majorHAnsi" w:cstheme="majorHAnsi"/>
          <w:b/>
          <w:bCs/>
          <w:sz w:val="24"/>
          <w:szCs w:val="24"/>
          <w:u w:val="single"/>
        </w:rPr>
      </w:pPr>
    </w:p>
    <w:p w14:paraId="2B438EBD" w14:textId="5FE65243" w:rsidR="00D504B4" w:rsidRPr="00B14E38" w:rsidRDefault="00B14E38" w:rsidP="00A658D5">
      <w:pPr>
        <w:pStyle w:val="ListParagraph"/>
        <w:numPr>
          <w:ilvl w:val="0"/>
          <w:numId w:val="15"/>
        </w:numPr>
        <w:ind w:left="426"/>
        <w:rPr>
          <w:rFonts w:asciiTheme="majorHAnsi" w:hAnsiTheme="majorHAnsi" w:cstheme="majorHAnsi"/>
          <w:b/>
          <w:bCs/>
          <w:sz w:val="24"/>
          <w:szCs w:val="24"/>
          <w:u w:val="single"/>
        </w:rPr>
      </w:pPr>
      <w:proofErr w:type="spellStart"/>
      <w:r w:rsidRPr="00B14E38">
        <w:rPr>
          <w:rFonts w:asciiTheme="majorHAnsi" w:hAnsiTheme="majorHAnsi" w:cstheme="majorHAnsi"/>
          <w:b/>
          <w:bCs/>
          <w:sz w:val="24"/>
          <w:szCs w:val="24"/>
          <w:u w:val="single"/>
        </w:rPr>
        <w:t>Biểu</w:t>
      </w:r>
      <w:proofErr w:type="spellEnd"/>
      <w:r w:rsidRPr="00B14E38">
        <w:rPr>
          <w:rFonts w:asciiTheme="majorHAnsi" w:hAnsiTheme="majorHAnsi" w:cstheme="majorHAnsi"/>
          <w:b/>
          <w:bCs/>
          <w:sz w:val="24"/>
          <w:szCs w:val="24"/>
          <w:u w:val="single"/>
        </w:rPr>
        <w:t xml:space="preserve"> </w:t>
      </w:r>
      <w:proofErr w:type="spellStart"/>
      <w:r w:rsidRPr="00B14E38">
        <w:rPr>
          <w:rFonts w:asciiTheme="majorHAnsi" w:hAnsiTheme="majorHAnsi" w:cstheme="majorHAnsi"/>
          <w:b/>
          <w:bCs/>
          <w:sz w:val="24"/>
          <w:szCs w:val="24"/>
          <w:u w:val="single"/>
        </w:rPr>
        <w:t>mẫu</w:t>
      </w:r>
      <w:proofErr w:type="spellEnd"/>
    </w:p>
    <w:p w14:paraId="21EED020" w14:textId="6BEE235D" w:rsidR="00B14E38" w:rsidRDefault="004E6250" w:rsidP="00B14E38">
      <w:pPr>
        <w:rPr>
          <w:rFonts w:asciiTheme="majorHAnsi" w:hAnsiTheme="majorHAnsi" w:cstheme="majorHAnsi"/>
          <w:sz w:val="24"/>
          <w:szCs w:val="24"/>
        </w:rPr>
      </w:pPr>
      <w:r>
        <w:rPr>
          <w:rFonts w:asciiTheme="majorHAnsi" w:hAnsiTheme="majorHAnsi" w:cstheme="majorHAnsi"/>
          <w:sz w:val="24"/>
          <w:szCs w:val="24"/>
        </w:rPr>
        <w:t>HĐLĐ</w:t>
      </w:r>
      <w:r w:rsidR="00B14E38">
        <w:rPr>
          <w:rFonts w:asciiTheme="majorHAnsi" w:hAnsiTheme="majorHAnsi" w:cstheme="majorHAnsi"/>
          <w:sz w:val="24"/>
          <w:szCs w:val="24"/>
        </w:rPr>
        <w:t>: HD-01-HOP DONG LAO DONG</w:t>
      </w:r>
    </w:p>
    <w:bookmarkStart w:id="1" w:name="_MON_1635073627"/>
    <w:bookmarkEnd w:id="1"/>
    <w:p w14:paraId="02F2F7E8" w14:textId="6E478792" w:rsidR="00B14E38" w:rsidRDefault="00B14E38" w:rsidP="00B14E38">
      <w:pPr>
        <w:rPr>
          <w:rFonts w:asciiTheme="majorHAnsi" w:hAnsiTheme="majorHAnsi" w:cstheme="majorHAnsi"/>
          <w:sz w:val="24"/>
          <w:szCs w:val="24"/>
        </w:rPr>
      </w:pPr>
      <w:r>
        <w:rPr>
          <w:rFonts w:asciiTheme="majorHAnsi" w:hAnsiTheme="majorHAnsi" w:cstheme="majorHAnsi"/>
          <w:sz w:val="24"/>
          <w:szCs w:val="24"/>
        </w:rPr>
        <w:object w:dxaOrig="1520" w:dyaOrig="987" w14:anchorId="4928D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9.65pt" o:ole="">
            <v:imagedata r:id="rId8" o:title=""/>
          </v:shape>
          <o:OLEObject Type="Embed" ProgID="Word.Document.12" ShapeID="_x0000_i1025" DrawAspect="Icon" ObjectID="_1725342589" r:id="rId9">
            <o:FieldCodes>\s</o:FieldCodes>
          </o:OLEObject>
        </w:object>
      </w:r>
    </w:p>
    <w:p w14:paraId="030878F2" w14:textId="1E0CA32D" w:rsidR="00B14E38" w:rsidRDefault="00B14E38" w:rsidP="00B14E38">
      <w:pPr>
        <w:rPr>
          <w:rFonts w:asciiTheme="majorHAnsi" w:hAnsiTheme="majorHAnsi" w:cstheme="majorHAnsi"/>
          <w:sz w:val="24"/>
          <w:szCs w:val="24"/>
        </w:rPr>
      </w:pPr>
      <w:proofErr w:type="spellStart"/>
      <w:r>
        <w:rPr>
          <w:rFonts w:asciiTheme="majorHAnsi" w:hAnsiTheme="majorHAnsi" w:cstheme="majorHAnsi"/>
          <w:sz w:val="24"/>
          <w:szCs w:val="24"/>
        </w:rPr>
        <w:t>Phụ</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lục</w:t>
      </w:r>
      <w:proofErr w:type="spellEnd"/>
      <w:r>
        <w:rPr>
          <w:rFonts w:asciiTheme="majorHAnsi" w:hAnsiTheme="majorHAnsi" w:cstheme="majorHAnsi"/>
          <w:sz w:val="24"/>
          <w:szCs w:val="24"/>
        </w:rPr>
        <w:t xml:space="preserve"> </w:t>
      </w:r>
      <w:r w:rsidR="004E6250">
        <w:rPr>
          <w:rFonts w:asciiTheme="majorHAnsi" w:hAnsiTheme="majorHAnsi" w:cstheme="majorHAnsi"/>
          <w:sz w:val="24"/>
          <w:szCs w:val="24"/>
        </w:rPr>
        <w:t>HĐLĐ</w:t>
      </w:r>
      <w:r>
        <w:rPr>
          <w:rFonts w:asciiTheme="majorHAnsi" w:hAnsiTheme="majorHAnsi" w:cstheme="majorHAnsi"/>
          <w:sz w:val="24"/>
          <w:szCs w:val="24"/>
        </w:rPr>
        <w:t>: HD-02-PHU LUC</w:t>
      </w:r>
    </w:p>
    <w:bookmarkStart w:id="2" w:name="_MON_1635073750"/>
    <w:bookmarkEnd w:id="2"/>
    <w:p w14:paraId="0D272C6B" w14:textId="1C077DC6" w:rsidR="00B14E38" w:rsidRDefault="00B14E38" w:rsidP="00B14E38">
      <w:pPr>
        <w:rPr>
          <w:rFonts w:asciiTheme="majorHAnsi" w:hAnsiTheme="majorHAnsi" w:cstheme="majorHAnsi"/>
          <w:sz w:val="24"/>
          <w:szCs w:val="24"/>
        </w:rPr>
      </w:pPr>
      <w:r>
        <w:rPr>
          <w:rFonts w:asciiTheme="majorHAnsi" w:hAnsiTheme="majorHAnsi" w:cstheme="majorHAnsi"/>
          <w:sz w:val="24"/>
          <w:szCs w:val="24"/>
        </w:rPr>
        <w:object w:dxaOrig="1520" w:dyaOrig="987" w14:anchorId="3E2BBA02">
          <v:shape id="_x0000_i1026" type="#_x0000_t75" style="width:76.1pt;height:49.65pt" o:ole="">
            <v:imagedata r:id="rId10" o:title=""/>
          </v:shape>
          <o:OLEObject Type="Embed" ProgID="Word.Document.12" ShapeID="_x0000_i1026" DrawAspect="Icon" ObjectID="_1725342590" r:id="rId11">
            <o:FieldCodes>\s</o:FieldCodes>
          </o:OLEObject>
        </w:object>
      </w:r>
    </w:p>
    <w:p w14:paraId="6670CA6D" w14:textId="5CB2DEEB" w:rsidR="008337DE" w:rsidRDefault="008337DE" w:rsidP="00B14E38">
      <w:pPr>
        <w:rPr>
          <w:rFonts w:asciiTheme="majorHAnsi" w:hAnsiTheme="majorHAnsi" w:cstheme="majorHAnsi"/>
          <w:sz w:val="24"/>
          <w:szCs w:val="24"/>
        </w:rPr>
      </w:pPr>
      <w:proofErr w:type="spellStart"/>
      <w:r>
        <w:rPr>
          <w:rFonts w:asciiTheme="majorHAnsi" w:hAnsiTheme="majorHAnsi" w:cstheme="majorHAnsi"/>
          <w:sz w:val="24"/>
          <w:szCs w:val="24"/>
        </w:rPr>
        <w:t>Thông</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báo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chấm</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dứt</w:t>
      </w:r>
      <w:proofErr w:type="spellEnd"/>
      <w:r>
        <w:rPr>
          <w:rFonts w:asciiTheme="majorHAnsi" w:hAnsiTheme="majorHAnsi" w:cstheme="majorHAnsi"/>
          <w:sz w:val="24"/>
          <w:szCs w:val="24"/>
        </w:rPr>
        <w:t xml:space="preserve"> </w:t>
      </w:r>
      <w:r w:rsidR="004E6250">
        <w:rPr>
          <w:rFonts w:asciiTheme="majorHAnsi" w:hAnsiTheme="majorHAnsi" w:cstheme="majorHAnsi"/>
          <w:sz w:val="24"/>
          <w:szCs w:val="24"/>
        </w:rPr>
        <w:t>HĐLĐ</w:t>
      </w:r>
      <w:r>
        <w:rPr>
          <w:rFonts w:asciiTheme="majorHAnsi" w:hAnsiTheme="majorHAnsi" w:cstheme="majorHAnsi"/>
          <w:sz w:val="24"/>
          <w:szCs w:val="24"/>
        </w:rPr>
        <w:t>: CDHD-03-THONG BAO CHAM DUT</w:t>
      </w:r>
    </w:p>
    <w:bookmarkStart w:id="3" w:name="_MON_1635074146"/>
    <w:bookmarkEnd w:id="3"/>
    <w:p w14:paraId="54AEE86E" w14:textId="1159FA65" w:rsidR="008337DE" w:rsidRPr="00B14E38" w:rsidRDefault="008337DE" w:rsidP="00B14E38">
      <w:pPr>
        <w:rPr>
          <w:rFonts w:asciiTheme="majorHAnsi" w:hAnsiTheme="majorHAnsi" w:cstheme="majorHAnsi"/>
          <w:sz w:val="24"/>
          <w:szCs w:val="24"/>
        </w:rPr>
      </w:pPr>
      <w:r>
        <w:rPr>
          <w:rFonts w:asciiTheme="majorHAnsi" w:hAnsiTheme="majorHAnsi" w:cstheme="majorHAnsi"/>
          <w:sz w:val="24"/>
          <w:szCs w:val="24"/>
        </w:rPr>
        <w:object w:dxaOrig="1520" w:dyaOrig="987" w14:anchorId="43E7BB0D">
          <v:shape id="_x0000_i1027" type="#_x0000_t75" style="width:76.1pt;height:49.65pt" o:ole="">
            <v:imagedata r:id="rId12" o:title=""/>
          </v:shape>
          <o:OLEObject Type="Embed" ProgID="Word.Document.12" ShapeID="_x0000_i1027" DrawAspect="Icon" ObjectID="_1725342591" r:id="rId13">
            <o:FieldCodes>\s</o:FieldCodes>
          </o:OLEObject>
        </w:object>
      </w:r>
    </w:p>
    <w:sectPr w:rsidR="008337DE" w:rsidRPr="00B14E38" w:rsidSect="00D24DDC">
      <w:pgSz w:w="15840" w:h="12240" w:orient="landscape"/>
      <w:pgMar w:top="990" w:right="95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C8056" w14:textId="77777777" w:rsidR="00EC2997" w:rsidRDefault="00EC2997" w:rsidP="00EC2DE1">
      <w:pPr>
        <w:spacing w:after="0" w:line="240" w:lineRule="auto"/>
      </w:pPr>
      <w:r>
        <w:separator/>
      </w:r>
    </w:p>
  </w:endnote>
  <w:endnote w:type="continuationSeparator" w:id="0">
    <w:p w14:paraId="38B08E41" w14:textId="77777777" w:rsidR="00EC2997" w:rsidRDefault="00EC2997" w:rsidP="00EC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0C7E7" w14:textId="77777777" w:rsidR="00EC2997" w:rsidRDefault="00EC2997" w:rsidP="00EC2DE1">
      <w:pPr>
        <w:spacing w:after="0" w:line="240" w:lineRule="auto"/>
      </w:pPr>
      <w:r>
        <w:separator/>
      </w:r>
    </w:p>
  </w:footnote>
  <w:footnote w:type="continuationSeparator" w:id="0">
    <w:p w14:paraId="55345B1A" w14:textId="77777777" w:rsidR="00EC2997" w:rsidRDefault="00EC2997" w:rsidP="00EC2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139F"/>
    <w:multiLevelType w:val="hybridMultilevel"/>
    <w:tmpl w:val="BDFE38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3C76DB"/>
    <w:multiLevelType w:val="hybridMultilevel"/>
    <w:tmpl w:val="FE0256AA"/>
    <w:lvl w:ilvl="0" w:tplc="590450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072E0"/>
    <w:multiLevelType w:val="hybridMultilevel"/>
    <w:tmpl w:val="9CDC3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2C05013"/>
    <w:multiLevelType w:val="hybridMultilevel"/>
    <w:tmpl w:val="867224FA"/>
    <w:lvl w:ilvl="0" w:tplc="657CA230">
      <w:numFmt w:val="bullet"/>
      <w:lvlText w:val=""/>
      <w:lvlJc w:val="left"/>
      <w:pPr>
        <w:ind w:left="740" w:hanging="360"/>
      </w:pPr>
      <w:rPr>
        <w:rFonts w:ascii="Wingdings" w:eastAsiaTheme="minorHAnsi" w:hAnsi="Wingdings" w:cs="Times New Roman" w:hint="default"/>
      </w:rPr>
    </w:lvl>
    <w:lvl w:ilvl="1" w:tplc="042A0003" w:tentative="1">
      <w:start w:val="1"/>
      <w:numFmt w:val="bullet"/>
      <w:lvlText w:val="o"/>
      <w:lvlJc w:val="left"/>
      <w:pPr>
        <w:ind w:left="1460" w:hanging="360"/>
      </w:pPr>
      <w:rPr>
        <w:rFonts w:ascii="Courier New" w:hAnsi="Courier New" w:cs="Courier New" w:hint="default"/>
      </w:rPr>
    </w:lvl>
    <w:lvl w:ilvl="2" w:tplc="042A0005" w:tentative="1">
      <w:start w:val="1"/>
      <w:numFmt w:val="bullet"/>
      <w:lvlText w:val=""/>
      <w:lvlJc w:val="left"/>
      <w:pPr>
        <w:ind w:left="2180" w:hanging="360"/>
      </w:pPr>
      <w:rPr>
        <w:rFonts w:ascii="Wingdings" w:hAnsi="Wingdings" w:hint="default"/>
      </w:rPr>
    </w:lvl>
    <w:lvl w:ilvl="3" w:tplc="042A0001" w:tentative="1">
      <w:start w:val="1"/>
      <w:numFmt w:val="bullet"/>
      <w:lvlText w:val=""/>
      <w:lvlJc w:val="left"/>
      <w:pPr>
        <w:ind w:left="2900" w:hanging="360"/>
      </w:pPr>
      <w:rPr>
        <w:rFonts w:ascii="Symbol" w:hAnsi="Symbol" w:hint="default"/>
      </w:rPr>
    </w:lvl>
    <w:lvl w:ilvl="4" w:tplc="042A0003" w:tentative="1">
      <w:start w:val="1"/>
      <w:numFmt w:val="bullet"/>
      <w:lvlText w:val="o"/>
      <w:lvlJc w:val="left"/>
      <w:pPr>
        <w:ind w:left="3620" w:hanging="360"/>
      </w:pPr>
      <w:rPr>
        <w:rFonts w:ascii="Courier New" w:hAnsi="Courier New" w:cs="Courier New" w:hint="default"/>
      </w:rPr>
    </w:lvl>
    <w:lvl w:ilvl="5" w:tplc="042A0005" w:tentative="1">
      <w:start w:val="1"/>
      <w:numFmt w:val="bullet"/>
      <w:lvlText w:val=""/>
      <w:lvlJc w:val="left"/>
      <w:pPr>
        <w:ind w:left="4340" w:hanging="360"/>
      </w:pPr>
      <w:rPr>
        <w:rFonts w:ascii="Wingdings" w:hAnsi="Wingdings" w:hint="default"/>
      </w:rPr>
    </w:lvl>
    <w:lvl w:ilvl="6" w:tplc="042A0001" w:tentative="1">
      <w:start w:val="1"/>
      <w:numFmt w:val="bullet"/>
      <w:lvlText w:val=""/>
      <w:lvlJc w:val="left"/>
      <w:pPr>
        <w:ind w:left="5060" w:hanging="360"/>
      </w:pPr>
      <w:rPr>
        <w:rFonts w:ascii="Symbol" w:hAnsi="Symbol" w:hint="default"/>
      </w:rPr>
    </w:lvl>
    <w:lvl w:ilvl="7" w:tplc="042A0003" w:tentative="1">
      <w:start w:val="1"/>
      <w:numFmt w:val="bullet"/>
      <w:lvlText w:val="o"/>
      <w:lvlJc w:val="left"/>
      <w:pPr>
        <w:ind w:left="5780" w:hanging="360"/>
      </w:pPr>
      <w:rPr>
        <w:rFonts w:ascii="Courier New" w:hAnsi="Courier New" w:cs="Courier New" w:hint="default"/>
      </w:rPr>
    </w:lvl>
    <w:lvl w:ilvl="8" w:tplc="042A0005" w:tentative="1">
      <w:start w:val="1"/>
      <w:numFmt w:val="bullet"/>
      <w:lvlText w:val=""/>
      <w:lvlJc w:val="left"/>
      <w:pPr>
        <w:ind w:left="6500" w:hanging="360"/>
      </w:pPr>
      <w:rPr>
        <w:rFonts w:ascii="Wingdings" w:hAnsi="Wingdings" w:hint="default"/>
      </w:rPr>
    </w:lvl>
  </w:abstractNum>
  <w:abstractNum w:abstractNumId="4">
    <w:nsid w:val="233728A0"/>
    <w:multiLevelType w:val="hybridMultilevel"/>
    <w:tmpl w:val="9EB8A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B23B52"/>
    <w:multiLevelType w:val="hybridMultilevel"/>
    <w:tmpl w:val="05062E60"/>
    <w:lvl w:ilvl="0" w:tplc="BC78D62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15282"/>
    <w:multiLevelType w:val="hybridMultilevel"/>
    <w:tmpl w:val="E3109CFE"/>
    <w:lvl w:ilvl="0" w:tplc="168EB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C1797"/>
    <w:multiLevelType w:val="hybridMultilevel"/>
    <w:tmpl w:val="8590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A4D73"/>
    <w:multiLevelType w:val="hybridMultilevel"/>
    <w:tmpl w:val="6D1AF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CD61F1"/>
    <w:multiLevelType w:val="hybridMultilevel"/>
    <w:tmpl w:val="42DA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A2A32"/>
    <w:multiLevelType w:val="hybridMultilevel"/>
    <w:tmpl w:val="3DF405A0"/>
    <w:lvl w:ilvl="0" w:tplc="9D46F290">
      <w:numFmt w:val="bullet"/>
      <w:lvlText w:val=""/>
      <w:lvlJc w:val="left"/>
      <w:pPr>
        <w:ind w:left="720" w:hanging="360"/>
      </w:pPr>
      <w:rPr>
        <w:rFonts w:ascii="Wingdings" w:eastAsiaTheme="minorHAns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0836E1C"/>
    <w:multiLevelType w:val="hybridMultilevel"/>
    <w:tmpl w:val="3A009DB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D23668"/>
    <w:multiLevelType w:val="hybridMultilevel"/>
    <w:tmpl w:val="4B462E08"/>
    <w:lvl w:ilvl="0" w:tplc="BC78D62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56F5"/>
    <w:multiLevelType w:val="hybridMultilevel"/>
    <w:tmpl w:val="EF2CF8D8"/>
    <w:lvl w:ilvl="0" w:tplc="61289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534DD"/>
    <w:multiLevelType w:val="hybridMultilevel"/>
    <w:tmpl w:val="A05EAE4A"/>
    <w:lvl w:ilvl="0" w:tplc="5904500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E23A4"/>
    <w:multiLevelType w:val="hybridMultilevel"/>
    <w:tmpl w:val="0D303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2521C9"/>
    <w:multiLevelType w:val="hybridMultilevel"/>
    <w:tmpl w:val="BB320016"/>
    <w:lvl w:ilvl="0" w:tplc="5904500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743746F"/>
    <w:multiLevelType w:val="hybridMultilevel"/>
    <w:tmpl w:val="2684F914"/>
    <w:lvl w:ilvl="0" w:tplc="5904500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74F5"/>
    <w:multiLevelType w:val="hybridMultilevel"/>
    <w:tmpl w:val="45B8F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165676"/>
    <w:multiLevelType w:val="hybridMultilevel"/>
    <w:tmpl w:val="9AFE6FBC"/>
    <w:lvl w:ilvl="0" w:tplc="2D8806CC">
      <w:start w:val="15"/>
      <w:numFmt w:val="bullet"/>
      <w:lvlText w:val=""/>
      <w:lvlJc w:val="left"/>
      <w:pPr>
        <w:ind w:left="720" w:hanging="360"/>
      </w:pPr>
      <w:rPr>
        <w:rFonts w:ascii="Wingdings" w:eastAsiaTheme="minorHAns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6950012C"/>
    <w:multiLevelType w:val="hybridMultilevel"/>
    <w:tmpl w:val="53207B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B144CC"/>
    <w:multiLevelType w:val="hybridMultilevel"/>
    <w:tmpl w:val="4B7C6362"/>
    <w:lvl w:ilvl="0" w:tplc="2D8806CC">
      <w:start w:val="15"/>
      <w:numFmt w:val="bullet"/>
      <w:lvlText w:val=""/>
      <w:lvlJc w:val="left"/>
      <w:pPr>
        <w:ind w:left="720" w:hanging="360"/>
      </w:pPr>
      <w:rPr>
        <w:rFonts w:ascii="Wingdings" w:eastAsiaTheme="minorHAns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F875794"/>
    <w:multiLevelType w:val="multilevel"/>
    <w:tmpl w:val="20000EFA"/>
    <w:lvl w:ilvl="0">
      <w:start w:val="1"/>
      <w:numFmt w:val="upperRoman"/>
      <w:pStyle w:val="Heading1"/>
      <w:lvlText w:val="%1/"/>
      <w:lvlJc w:val="left"/>
      <w:pPr>
        <w:ind w:left="720" w:hanging="360"/>
      </w:pPr>
      <w:rPr>
        <w:rFonts w:ascii="Times New Roman" w:hAnsi="Times New Roman" w:hint="default"/>
        <w:color w:val="auto"/>
      </w:rPr>
    </w:lvl>
    <w:lvl w:ilvl="1">
      <w:start w:val="1"/>
      <w:numFmt w:val="decimal"/>
      <w:pStyle w:val="Heading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2811DB8"/>
    <w:multiLevelType w:val="hybridMultilevel"/>
    <w:tmpl w:val="9C760C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C552099"/>
    <w:multiLevelType w:val="hybridMultilevel"/>
    <w:tmpl w:val="9982B69E"/>
    <w:lvl w:ilvl="0" w:tplc="5434B3EA">
      <w:start w:val="1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C995ED4"/>
    <w:multiLevelType w:val="hybridMultilevel"/>
    <w:tmpl w:val="3D16C1A6"/>
    <w:lvl w:ilvl="0" w:tplc="6E507C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3"/>
  </w:num>
  <w:num w:numId="4">
    <w:abstractNumId w:val="19"/>
  </w:num>
  <w:num w:numId="5">
    <w:abstractNumId w:val="21"/>
  </w:num>
  <w:num w:numId="6">
    <w:abstractNumId w:val="24"/>
  </w:num>
  <w:num w:numId="7">
    <w:abstractNumId w:val="16"/>
  </w:num>
  <w:num w:numId="8">
    <w:abstractNumId w:val="25"/>
  </w:num>
  <w:num w:numId="9">
    <w:abstractNumId w:val="8"/>
  </w:num>
  <w:num w:numId="10">
    <w:abstractNumId w:val="5"/>
  </w:num>
  <w:num w:numId="11">
    <w:abstractNumId w:val="22"/>
  </w:num>
  <w:num w:numId="12">
    <w:abstractNumId w:val="12"/>
  </w:num>
  <w:num w:numId="13">
    <w:abstractNumId w:val="0"/>
  </w:num>
  <w:num w:numId="14">
    <w:abstractNumId w:val="18"/>
  </w:num>
  <w:num w:numId="15">
    <w:abstractNumId w:val="11"/>
  </w:num>
  <w:num w:numId="16">
    <w:abstractNumId w:val="7"/>
  </w:num>
  <w:num w:numId="17">
    <w:abstractNumId w:val="1"/>
  </w:num>
  <w:num w:numId="18">
    <w:abstractNumId w:val="15"/>
  </w:num>
  <w:num w:numId="19">
    <w:abstractNumId w:val="17"/>
  </w:num>
  <w:num w:numId="20">
    <w:abstractNumId w:val="4"/>
  </w:num>
  <w:num w:numId="21">
    <w:abstractNumId w:val="9"/>
  </w:num>
  <w:num w:numId="22">
    <w:abstractNumId w:val="20"/>
  </w:num>
  <w:num w:numId="23">
    <w:abstractNumId w:val="6"/>
  </w:num>
  <w:num w:numId="24">
    <w:abstractNumId w:val="2"/>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EB"/>
    <w:rsid w:val="00001834"/>
    <w:rsid w:val="00012A6B"/>
    <w:rsid w:val="0002245D"/>
    <w:rsid w:val="000338CD"/>
    <w:rsid w:val="00043981"/>
    <w:rsid w:val="00047A19"/>
    <w:rsid w:val="00054744"/>
    <w:rsid w:val="0005695F"/>
    <w:rsid w:val="00061F5C"/>
    <w:rsid w:val="00063007"/>
    <w:rsid w:val="00086FA9"/>
    <w:rsid w:val="00090260"/>
    <w:rsid w:val="00092423"/>
    <w:rsid w:val="00094220"/>
    <w:rsid w:val="000A1C55"/>
    <w:rsid w:val="000A66F2"/>
    <w:rsid w:val="000A7FC7"/>
    <w:rsid w:val="000B1B97"/>
    <w:rsid w:val="000B20F9"/>
    <w:rsid w:val="000B3019"/>
    <w:rsid w:val="000C0632"/>
    <w:rsid w:val="000D4F53"/>
    <w:rsid w:val="000D512A"/>
    <w:rsid w:val="000D609D"/>
    <w:rsid w:val="000D69B2"/>
    <w:rsid w:val="000F4EC3"/>
    <w:rsid w:val="000F6D17"/>
    <w:rsid w:val="000F7348"/>
    <w:rsid w:val="00101DB3"/>
    <w:rsid w:val="0010587B"/>
    <w:rsid w:val="00111045"/>
    <w:rsid w:val="0011449B"/>
    <w:rsid w:val="0012665E"/>
    <w:rsid w:val="00126E68"/>
    <w:rsid w:val="0014471F"/>
    <w:rsid w:val="00152CBB"/>
    <w:rsid w:val="001763EB"/>
    <w:rsid w:val="001835C7"/>
    <w:rsid w:val="00185439"/>
    <w:rsid w:val="0019234D"/>
    <w:rsid w:val="001D17B8"/>
    <w:rsid w:val="001D224E"/>
    <w:rsid w:val="001F4B77"/>
    <w:rsid w:val="001F535C"/>
    <w:rsid w:val="0020550C"/>
    <w:rsid w:val="0021000E"/>
    <w:rsid w:val="002245AD"/>
    <w:rsid w:val="0023544F"/>
    <w:rsid w:val="0024132B"/>
    <w:rsid w:val="00244A8F"/>
    <w:rsid w:val="002459EF"/>
    <w:rsid w:val="00257B05"/>
    <w:rsid w:val="00264B33"/>
    <w:rsid w:val="00265BAE"/>
    <w:rsid w:val="00291FA3"/>
    <w:rsid w:val="00296F59"/>
    <w:rsid w:val="002A630B"/>
    <w:rsid w:val="002F15E3"/>
    <w:rsid w:val="002F30B8"/>
    <w:rsid w:val="00316A48"/>
    <w:rsid w:val="0032173B"/>
    <w:rsid w:val="003272EF"/>
    <w:rsid w:val="003404D6"/>
    <w:rsid w:val="00343703"/>
    <w:rsid w:val="0034410D"/>
    <w:rsid w:val="00345DD7"/>
    <w:rsid w:val="00350BBD"/>
    <w:rsid w:val="00352B81"/>
    <w:rsid w:val="00361C2F"/>
    <w:rsid w:val="003654A9"/>
    <w:rsid w:val="003758F3"/>
    <w:rsid w:val="00377A37"/>
    <w:rsid w:val="00380A95"/>
    <w:rsid w:val="003820DE"/>
    <w:rsid w:val="003957CA"/>
    <w:rsid w:val="003A2045"/>
    <w:rsid w:val="003A5376"/>
    <w:rsid w:val="003A70CD"/>
    <w:rsid w:val="003B5FDD"/>
    <w:rsid w:val="003C684E"/>
    <w:rsid w:val="003E259F"/>
    <w:rsid w:val="003F2EF3"/>
    <w:rsid w:val="003F5045"/>
    <w:rsid w:val="00402290"/>
    <w:rsid w:val="004028B8"/>
    <w:rsid w:val="00420242"/>
    <w:rsid w:val="00422AB9"/>
    <w:rsid w:val="00422BF0"/>
    <w:rsid w:val="00423BD4"/>
    <w:rsid w:val="00426204"/>
    <w:rsid w:val="00426776"/>
    <w:rsid w:val="0043264D"/>
    <w:rsid w:val="00442021"/>
    <w:rsid w:val="00443848"/>
    <w:rsid w:val="00445380"/>
    <w:rsid w:val="004455D6"/>
    <w:rsid w:val="0044573E"/>
    <w:rsid w:val="004457BF"/>
    <w:rsid w:val="00447554"/>
    <w:rsid w:val="004529CC"/>
    <w:rsid w:val="00453B9E"/>
    <w:rsid w:val="004542C1"/>
    <w:rsid w:val="0046033E"/>
    <w:rsid w:val="00462761"/>
    <w:rsid w:val="00463350"/>
    <w:rsid w:val="00466B32"/>
    <w:rsid w:val="004670FB"/>
    <w:rsid w:val="0047425E"/>
    <w:rsid w:val="004774FE"/>
    <w:rsid w:val="00482F96"/>
    <w:rsid w:val="00484EDD"/>
    <w:rsid w:val="00487E6A"/>
    <w:rsid w:val="00495A8F"/>
    <w:rsid w:val="004A0447"/>
    <w:rsid w:val="004A3293"/>
    <w:rsid w:val="004B1F04"/>
    <w:rsid w:val="004D253A"/>
    <w:rsid w:val="004D39A3"/>
    <w:rsid w:val="004D425A"/>
    <w:rsid w:val="004E15B0"/>
    <w:rsid w:val="004E419C"/>
    <w:rsid w:val="004E6250"/>
    <w:rsid w:val="004E6B95"/>
    <w:rsid w:val="004F438C"/>
    <w:rsid w:val="004F4543"/>
    <w:rsid w:val="004F5E62"/>
    <w:rsid w:val="00500BF5"/>
    <w:rsid w:val="00515D7C"/>
    <w:rsid w:val="0052411F"/>
    <w:rsid w:val="00526F70"/>
    <w:rsid w:val="005323D4"/>
    <w:rsid w:val="00543122"/>
    <w:rsid w:val="00545356"/>
    <w:rsid w:val="0054795C"/>
    <w:rsid w:val="0055723F"/>
    <w:rsid w:val="00562410"/>
    <w:rsid w:val="005636EE"/>
    <w:rsid w:val="005679A1"/>
    <w:rsid w:val="005716C8"/>
    <w:rsid w:val="005863EE"/>
    <w:rsid w:val="00596D11"/>
    <w:rsid w:val="005A3A93"/>
    <w:rsid w:val="005A4DDD"/>
    <w:rsid w:val="005D2CA7"/>
    <w:rsid w:val="005E30B5"/>
    <w:rsid w:val="005E37B4"/>
    <w:rsid w:val="005E4200"/>
    <w:rsid w:val="005F368D"/>
    <w:rsid w:val="006075AA"/>
    <w:rsid w:val="00607E71"/>
    <w:rsid w:val="006123BA"/>
    <w:rsid w:val="00616A4F"/>
    <w:rsid w:val="00622598"/>
    <w:rsid w:val="00627C36"/>
    <w:rsid w:val="006358AF"/>
    <w:rsid w:val="00643524"/>
    <w:rsid w:val="006468A1"/>
    <w:rsid w:val="006513EB"/>
    <w:rsid w:val="00661D26"/>
    <w:rsid w:val="00682956"/>
    <w:rsid w:val="006848BD"/>
    <w:rsid w:val="006B2E21"/>
    <w:rsid w:val="006B60EC"/>
    <w:rsid w:val="006B6639"/>
    <w:rsid w:val="006C607B"/>
    <w:rsid w:val="006C6223"/>
    <w:rsid w:val="006D7B79"/>
    <w:rsid w:val="006F7322"/>
    <w:rsid w:val="007058CA"/>
    <w:rsid w:val="00712339"/>
    <w:rsid w:val="00745B9B"/>
    <w:rsid w:val="00747E97"/>
    <w:rsid w:val="00757289"/>
    <w:rsid w:val="00764917"/>
    <w:rsid w:val="00766649"/>
    <w:rsid w:val="007852B7"/>
    <w:rsid w:val="0079268A"/>
    <w:rsid w:val="00793898"/>
    <w:rsid w:val="00797892"/>
    <w:rsid w:val="007A0ADD"/>
    <w:rsid w:val="007A2BF2"/>
    <w:rsid w:val="007B673D"/>
    <w:rsid w:val="007D470E"/>
    <w:rsid w:val="007E626B"/>
    <w:rsid w:val="007F3F1B"/>
    <w:rsid w:val="0081158A"/>
    <w:rsid w:val="008122AA"/>
    <w:rsid w:val="00813959"/>
    <w:rsid w:val="008337DE"/>
    <w:rsid w:val="0084378D"/>
    <w:rsid w:val="00847ABF"/>
    <w:rsid w:val="0085563F"/>
    <w:rsid w:val="00856315"/>
    <w:rsid w:val="00864E46"/>
    <w:rsid w:val="00881975"/>
    <w:rsid w:val="00887977"/>
    <w:rsid w:val="008919A7"/>
    <w:rsid w:val="008A18E6"/>
    <w:rsid w:val="008B183A"/>
    <w:rsid w:val="008B462B"/>
    <w:rsid w:val="008C0B9D"/>
    <w:rsid w:val="008C4283"/>
    <w:rsid w:val="008D0871"/>
    <w:rsid w:val="008E3A23"/>
    <w:rsid w:val="008E43AE"/>
    <w:rsid w:val="008E76D6"/>
    <w:rsid w:val="008F0DD5"/>
    <w:rsid w:val="008F1A3F"/>
    <w:rsid w:val="008F444B"/>
    <w:rsid w:val="00915D6F"/>
    <w:rsid w:val="009174FC"/>
    <w:rsid w:val="00920C08"/>
    <w:rsid w:val="009251CE"/>
    <w:rsid w:val="009413CC"/>
    <w:rsid w:val="00941DC0"/>
    <w:rsid w:val="009578FC"/>
    <w:rsid w:val="009827D5"/>
    <w:rsid w:val="00983214"/>
    <w:rsid w:val="00987A09"/>
    <w:rsid w:val="00987D6D"/>
    <w:rsid w:val="009A0D54"/>
    <w:rsid w:val="009B7486"/>
    <w:rsid w:val="009C4D7B"/>
    <w:rsid w:val="00A04116"/>
    <w:rsid w:val="00A07693"/>
    <w:rsid w:val="00A17283"/>
    <w:rsid w:val="00A24ADA"/>
    <w:rsid w:val="00A26E23"/>
    <w:rsid w:val="00A305E1"/>
    <w:rsid w:val="00A55BB9"/>
    <w:rsid w:val="00A57813"/>
    <w:rsid w:val="00A62949"/>
    <w:rsid w:val="00A658D5"/>
    <w:rsid w:val="00A71C66"/>
    <w:rsid w:val="00A7332C"/>
    <w:rsid w:val="00A83BAD"/>
    <w:rsid w:val="00A903C7"/>
    <w:rsid w:val="00A904A3"/>
    <w:rsid w:val="00AA3816"/>
    <w:rsid w:val="00AB2704"/>
    <w:rsid w:val="00AB4150"/>
    <w:rsid w:val="00AC0089"/>
    <w:rsid w:val="00AC22DC"/>
    <w:rsid w:val="00AC3907"/>
    <w:rsid w:val="00AC3C10"/>
    <w:rsid w:val="00AC550E"/>
    <w:rsid w:val="00AC5749"/>
    <w:rsid w:val="00AC5AF5"/>
    <w:rsid w:val="00AC76F6"/>
    <w:rsid w:val="00AC7F71"/>
    <w:rsid w:val="00AD6D3D"/>
    <w:rsid w:val="00AD7F7F"/>
    <w:rsid w:val="00AF1E57"/>
    <w:rsid w:val="00AF415F"/>
    <w:rsid w:val="00B14C47"/>
    <w:rsid w:val="00B14E38"/>
    <w:rsid w:val="00B16A90"/>
    <w:rsid w:val="00B217CA"/>
    <w:rsid w:val="00B263C4"/>
    <w:rsid w:val="00B411CC"/>
    <w:rsid w:val="00B721BC"/>
    <w:rsid w:val="00B723DA"/>
    <w:rsid w:val="00B7674D"/>
    <w:rsid w:val="00B91776"/>
    <w:rsid w:val="00BA2612"/>
    <w:rsid w:val="00BB3B84"/>
    <w:rsid w:val="00BB65D3"/>
    <w:rsid w:val="00BB7B78"/>
    <w:rsid w:val="00BC2FA8"/>
    <w:rsid w:val="00BC503C"/>
    <w:rsid w:val="00BC6531"/>
    <w:rsid w:val="00BD03ED"/>
    <w:rsid w:val="00BD461A"/>
    <w:rsid w:val="00BE60D1"/>
    <w:rsid w:val="00BF114F"/>
    <w:rsid w:val="00C17FEC"/>
    <w:rsid w:val="00C22474"/>
    <w:rsid w:val="00C25AC9"/>
    <w:rsid w:val="00C26EFA"/>
    <w:rsid w:val="00C53182"/>
    <w:rsid w:val="00C60D24"/>
    <w:rsid w:val="00C65218"/>
    <w:rsid w:val="00C74D85"/>
    <w:rsid w:val="00C84192"/>
    <w:rsid w:val="00C844C7"/>
    <w:rsid w:val="00C94106"/>
    <w:rsid w:val="00C973A7"/>
    <w:rsid w:val="00CA5C15"/>
    <w:rsid w:val="00CA5E42"/>
    <w:rsid w:val="00CA7DEC"/>
    <w:rsid w:val="00CB6391"/>
    <w:rsid w:val="00CC3364"/>
    <w:rsid w:val="00CC4295"/>
    <w:rsid w:val="00CC42CC"/>
    <w:rsid w:val="00CC4B55"/>
    <w:rsid w:val="00CD5408"/>
    <w:rsid w:val="00D06ACA"/>
    <w:rsid w:val="00D07E74"/>
    <w:rsid w:val="00D11641"/>
    <w:rsid w:val="00D153F9"/>
    <w:rsid w:val="00D24DDC"/>
    <w:rsid w:val="00D32049"/>
    <w:rsid w:val="00D443A1"/>
    <w:rsid w:val="00D471FE"/>
    <w:rsid w:val="00D504B4"/>
    <w:rsid w:val="00D65100"/>
    <w:rsid w:val="00D70E84"/>
    <w:rsid w:val="00D73916"/>
    <w:rsid w:val="00D831B5"/>
    <w:rsid w:val="00D95DAD"/>
    <w:rsid w:val="00DA5581"/>
    <w:rsid w:val="00DA6E02"/>
    <w:rsid w:val="00DB7432"/>
    <w:rsid w:val="00DC6FBF"/>
    <w:rsid w:val="00DD117E"/>
    <w:rsid w:val="00DF0F47"/>
    <w:rsid w:val="00DF27D6"/>
    <w:rsid w:val="00DF60F0"/>
    <w:rsid w:val="00E04F87"/>
    <w:rsid w:val="00E05867"/>
    <w:rsid w:val="00E12AF3"/>
    <w:rsid w:val="00E17F9E"/>
    <w:rsid w:val="00E20B9B"/>
    <w:rsid w:val="00E211A9"/>
    <w:rsid w:val="00E26094"/>
    <w:rsid w:val="00E47C33"/>
    <w:rsid w:val="00E528AD"/>
    <w:rsid w:val="00E54882"/>
    <w:rsid w:val="00E553AD"/>
    <w:rsid w:val="00E731B8"/>
    <w:rsid w:val="00E80B25"/>
    <w:rsid w:val="00E855F2"/>
    <w:rsid w:val="00E85C5D"/>
    <w:rsid w:val="00E8772F"/>
    <w:rsid w:val="00E93B3A"/>
    <w:rsid w:val="00E94107"/>
    <w:rsid w:val="00E97262"/>
    <w:rsid w:val="00EA1D63"/>
    <w:rsid w:val="00EA276D"/>
    <w:rsid w:val="00EA311F"/>
    <w:rsid w:val="00EB608E"/>
    <w:rsid w:val="00EB7D85"/>
    <w:rsid w:val="00EC1550"/>
    <w:rsid w:val="00EC16E4"/>
    <w:rsid w:val="00EC2997"/>
    <w:rsid w:val="00EC2DE1"/>
    <w:rsid w:val="00ED1C90"/>
    <w:rsid w:val="00F02769"/>
    <w:rsid w:val="00F12D76"/>
    <w:rsid w:val="00F13D71"/>
    <w:rsid w:val="00F140E6"/>
    <w:rsid w:val="00F14D5F"/>
    <w:rsid w:val="00F306D6"/>
    <w:rsid w:val="00F3396D"/>
    <w:rsid w:val="00F33E93"/>
    <w:rsid w:val="00F4488D"/>
    <w:rsid w:val="00F44B26"/>
    <w:rsid w:val="00F53ED0"/>
    <w:rsid w:val="00F54987"/>
    <w:rsid w:val="00F811C8"/>
    <w:rsid w:val="00FA6BEB"/>
    <w:rsid w:val="00FA7572"/>
    <w:rsid w:val="00FB3DFB"/>
    <w:rsid w:val="00FC0FF7"/>
    <w:rsid w:val="00FC5C99"/>
    <w:rsid w:val="00FD7E35"/>
    <w:rsid w:val="00FE0E54"/>
    <w:rsid w:val="00FE2526"/>
    <w:rsid w:val="00FE2E97"/>
    <w:rsid w:val="00FE5CA2"/>
    <w:rsid w:val="00FF080B"/>
    <w:rsid w:val="00FF4870"/>
    <w:rsid w:val="00FF705B"/>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3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EB"/>
    <w:rPr>
      <w:rFonts w:eastAsiaTheme="minorHAnsi"/>
      <w:lang w:val="en-US" w:eastAsia="en-US"/>
    </w:rPr>
  </w:style>
  <w:style w:type="paragraph" w:styleId="Heading1">
    <w:name w:val="heading 1"/>
    <w:basedOn w:val="Normal"/>
    <w:next w:val="Normal"/>
    <w:link w:val="Heading1Char"/>
    <w:uiPriority w:val="9"/>
    <w:qFormat/>
    <w:rsid w:val="00F54987"/>
    <w:pPr>
      <w:keepNext/>
      <w:keepLines/>
      <w:numPr>
        <w:numId w:val="11"/>
      </w:numPr>
      <w:spacing w:before="120" w:after="120" w:line="360" w:lineRule="auto"/>
      <w:jc w:val="both"/>
      <w:outlineLvl w:val="0"/>
    </w:pPr>
    <w:rPr>
      <w:rFonts w:ascii="Times New Roman" w:eastAsiaTheme="majorEastAsia" w:hAnsi="Times New Roman" w:cstheme="majorBidi"/>
      <w:b/>
      <w:bCs/>
      <w:color w:val="000000" w:themeColor="text1"/>
      <w:sz w:val="26"/>
      <w:szCs w:val="28"/>
    </w:rPr>
  </w:style>
  <w:style w:type="paragraph" w:styleId="Heading2">
    <w:name w:val="heading 2"/>
    <w:basedOn w:val="Normal"/>
    <w:next w:val="Normal"/>
    <w:link w:val="Heading2Char"/>
    <w:uiPriority w:val="9"/>
    <w:qFormat/>
    <w:rsid w:val="00F54987"/>
    <w:pPr>
      <w:keepNext/>
      <w:keepLines/>
      <w:numPr>
        <w:ilvl w:val="1"/>
        <w:numId w:val="11"/>
      </w:numPr>
      <w:spacing w:before="120" w:after="120" w:line="360" w:lineRule="auto"/>
      <w:jc w:val="both"/>
      <w:outlineLvl w:val="1"/>
    </w:pPr>
    <w:rPr>
      <w:rFonts w:ascii="Times New Roman" w:eastAsiaTheme="majorEastAsia" w:hAnsi="Times New Roman" w:cstheme="majorBidi"/>
      <w:b/>
      <w:bCs/>
      <w:i/>
      <w:color w:val="000000" w:themeColor="tex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3EB"/>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13EB"/>
    <w:pPr>
      <w:ind w:left="720"/>
      <w:contextualSpacing/>
    </w:pPr>
  </w:style>
  <w:style w:type="character" w:styleId="Hyperlink">
    <w:name w:val="Hyperlink"/>
    <w:basedOn w:val="DefaultParagraphFont"/>
    <w:uiPriority w:val="99"/>
    <w:unhideWhenUsed/>
    <w:rsid w:val="006513EB"/>
    <w:rPr>
      <w:color w:val="0000FF" w:themeColor="hyperlink"/>
      <w:u w:val="single"/>
    </w:rPr>
  </w:style>
  <w:style w:type="paragraph" w:styleId="Header">
    <w:name w:val="header"/>
    <w:basedOn w:val="Normal"/>
    <w:link w:val="HeaderChar"/>
    <w:uiPriority w:val="99"/>
    <w:unhideWhenUsed/>
    <w:rsid w:val="00EC2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DE1"/>
    <w:rPr>
      <w:rFonts w:eastAsiaTheme="minorHAnsi"/>
      <w:lang w:val="en-US" w:eastAsia="en-US"/>
    </w:rPr>
  </w:style>
  <w:style w:type="paragraph" w:styleId="Footer">
    <w:name w:val="footer"/>
    <w:basedOn w:val="Normal"/>
    <w:link w:val="FooterChar"/>
    <w:uiPriority w:val="99"/>
    <w:unhideWhenUsed/>
    <w:rsid w:val="00EC2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DE1"/>
    <w:rPr>
      <w:rFonts w:eastAsiaTheme="minorHAnsi"/>
      <w:lang w:val="en-US" w:eastAsia="en-US"/>
    </w:rPr>
  </w:style>
  <w:style w:type="paragraph" w:styleId="NormalWeb">
    <w:name w:val="Normal (Web)"/>
    <w:basedOn w:val="Normal"/>
    <w:uiPriority w:val="99"/>
    <w:unhideWhenUsed/>
    <w:rsid w:val="003A537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Normal1">
    <w:name w:val="Normal1"/>
    <w:rsid w:val="00F54987"/>
    <w:pPr>
      <w:jc w:val="both"/>
    </w:pPr>
    <w:rPr>
      <w:rFonts w:ascii="Times New Roman" w:eastAsia="Times New Roman" w:hAnsi="Times New Roman" w:cs="Times New Roman"/>
      <w:sz w:val="26"/>
      <w:szCs w:val="26"/>
      <w:lang w:val="en-US" w:eastAsia="en-US"/>
    </w:rPr>
  </w:style>
  <w:style w:type="character" w:customStyle="1" w:styleId="Heading1Char">
    <w:name w:val="Heading 1 Char"/>
    <w:basedOn w:val="DefaultParagraphFont"/>
    <w:link w:val="Heading1"/>
    <w:uiPriority w:val="9"/>
    <w:rsid w:val="00F54987"/>
    <w:rPr>
      <w:rFonts w:ascii="Times New Roman" w:eastAsiaTheme="majorEastAsia" w:hAnsi="Times New Roman" w:cstheme="majorBidi"/>
      <w:b/>
      <w:bCs/>
      <w:color w:val="000000" w:themeColor="text1"/>
      <w:sz w:val="26"/>
      <w:szCs w:val="28"/>
      <w:lang w:val="en-US" w:eastAsia="en-US"/>
    </w:rPr>
  </w:style>
  <w:style w:type="character" w:customStyle="1" w:styleId="Heading2Char">
    <w:name w:val="Heading 2 Char"/>
    <w:basedOn w:val="DefaultParagraphFont"/>
    <w:link w:val="Heading2"/>
    <w:uiPriority w:val="9"/>
    <w:rsid w:val="00F54987"/>
    <w:rPr>
      <w:rFonts w:ascii="Times New Roman" w:eastAsiaTheme="majorEastAsia" w:hAnsi="Times New Roman" w:cstheme="majorBidi"/>
      <w:b/>
      <w:bCs/>
      <w:i/>
      <w:color w:val="000000" w:themeColor="text1"/>
      <w:sz w:val="24"/>
      <w:szCs w:val="26"/>
      <w:u w:val="single"/>
      <w:lang w:val="en-US" w:eastAsia="en-US"/>
    </w:rPr>
  </w:style>
  <w:style w:type="character" w:styleId="Strong">
    <w:name w:val="Strong"/>
    <w:basedOn w:val="DefaultParagraphFont"/>
    <w:uiPriority w:val="22"/>
    <w:qFormat/>
    <w:rsid w:val="0034410D"/>
    <w:rPr>
      <w:b/>
      <w:bCs/>
    </w:rPr>
  </w:style>
  <w:style w:type="character" w:styleId="Emphasis">
    <w:name w:val="Emphasis"/>
    <w:basedOn w:val="DefaultParagraphFont"/>
    <w:uiPriority w:val="20"/>
    <w:qFormat/>
    <w:rsid w:val="003441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EB"/>
    <w:rPr>
      <w:rFonts w:eastAsiaTheme="minorHAnsi"/>
      <w:lang w:val="en-US" w:eastAsia="en-US"/>
    </w:rPr>
  </w:style>
  <w:style w:type="paragraph" w:styleId="Heading1">
    <w:name w:val="heading 1"/>
    <w:basedOn w:val="Normal"/>
    <w:next w:val="Normal"/>
    <w:link w:val="Heading1Char"/>
    <w:uiPriority w:val="9"/>
    <w:qFormat/>
    <w:rsid w:val="00F54987"/>
    <w:pPr>
      <w:keepNext/>
      <w:keepLines/>
      <w:numPr>
        <w:numId w:val="11"/>
      </w:numPr>
      <w:spacing w:before="120" w:after="120" w:line="360" w:lineRule="auto"/>
      <w:jc w:val="both"/>
      <w:outlineLvl w:val="0"/>
    </w:pPr>
    <w:rPr>
      <w:rFonts w:ascii="Times New Roman" w:eastAsiaTheme="majorEastAsia" w:hAnsi="Times New Roman" w:cstheme="majorBidi"/>
      <w:b/>
      <w:bCs/>
      <w:color w:val="000000" w:themeColor="text1"/>
      <w:sz w:val="26"/>
      <w:szCs w:val="28"/>
    </w:rPr>
  </w:style>
  <w:style w:type="paragraph" w:styleId="Heading2">
    <w:name w:val="heading 2"/>
    <w:basedOn w:val="Normal"/>
    <w:next w:val="Normal"/>
    <w:link w:val="Heading2Char"/>
    <w:uiPriority w:val="9"/>
    <w:qFormat/>
    <w:rsid w:val="00F54987"/>
    <w:pPr>
      <w:keepNext/>
      <w:keepLines/>
      <w:numPr>
        <w:ilvl w:val="1"/>
        <w:numId w:val="11"/>
      </w:numPr>
      <w:spacing w:before="120" w:after="120" w:line="360" w:lineRule="auto"/>
      <w:jc w:val="both"/>
      <w:outlineLvl w:val="1"/>
    </w:pPr>
    <w:rPr>
      <w:rFonts w:ascii="Times New Roman" w:eastAsiaTheme="majorEastAsia" w:hAnsi="Times New Roman" w:cstheme="majorBidi"/>
      <w:b/>
      <w:bCs/>
      <w:i/>
      <w:color w:val="000000" w:themeColor="tex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3EB"/>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13EB"/>
    <w:pPr>
      <w:ind w:left="720"/>
      <w:contextualSpacing/>
    </w:pPr>
  </w:style>
  <w:style w:type="character" w:styleId="Hyperlink">
    <w:name w:val="Hyperlink"/>
    <w:basedOn w:val="DefaultParagraphFont"/>
    <w:uiPriority w:val="99"/>
    <w:unhideWhenUsed/>
    <w:rsid w:val="006513EB"/>
    <w:rPr>
      <w:color w:val="0000FF" w:themeColor="hyperlink"/>
      <w:u w:val="single"/>
    </w:rPr>
  </w:style>
  <w:style w:type="paragraph" w:styleId="Header">
    <w:name w:val="header"/>
    <w:basedOn w:val="Normal"/>
    <w:link w:val="HeaderChar"/>
    <w:uiPriority w:val="99"/>
    <w:unhideWhenUsed/>
    <w:rsid w:val="00EC2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DE1"/>
    <w:rPr>
      <w:rFonts w:eastAsiaTheme="minorHAnsi"/>
      <w:lang w:val="en-US" w:eastAsia="en-US"/>
    </w:rPr>
  </w:style>
  <w:style w:type="paragraph" w:styleId="Footer">
    <w:name w:val="footer"/>
    <w:basedOn w:val="Normal"/>
    <w:link w:val="FooterChar"/>
    <w:uiPriority w:val="99"/>
    <w:unhideWhenUsed/>
    <w:rsid w:val="00EC2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DE1"/>
    <w:rPr>
      <w:rFonts w:eastAsiaTheme="minorHAnsi"/>
      <w:lang w:val="en-US" w:eastAsia="en-US"/>
    </w:rPr>
  </w:style>
  <w:style w:type="paragraph" w:styleId="NormalWeb">
    <w:name w:val="Normal (Web)"/>
    <w:basedOn w:val="Normal"/>
    <w:uiPriority w:val="99"/>
    <w:unhideWhenUsed/>
    <w:rsid w:val="003A537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Normal1">
    <w:name w:val="Normal1"/>
    <w:rsid w:val="00F54987"/>
    <w:pPr>
      <w:jc w:val="both"/>
    </w:pPr>
    <w:rPr>
      <w:rFonts w:ascii="Times New Roman" w:eastAsia="Times New Roman" w:hAnsi="Times New Roman" w:cs="Times New Roman"/>
      <w:sz w:val="26"/>
      <w:szCs w:val="26"/>
      <w:lang w:val="en-US" w:eastAsia="en-US"/>
    </w:rPr>
  </w:style>
  <w:style w:type="character" w:customStyle="1" w:styleId="Heading1Char">
    <w:name w:val="Heading 1 Char"/>
    <w:basedOn w:val="DefaultParagraphFont"/>
    <w:link w:val="Heading1"/>
    <w:uiPriority w:val="9"/>
    <w:rsid w:val="00F54987"/>
    <w:rPr>
      <w:rFonts w:ascii="Times New Roman" w:eastAsiaTheme="majorEastAsia" w:hAnsi="Times New Roman" w:cstheme="majorBidi"/>
      <w:b/>
      <w:bCs/>
      <w:color w:val="000000" w:themeColor="text1"/>
      <w:sz w:val="26"/>
      <w:szCs w:val="28"/>
      <w:lang w:val="en-US" w:eastAsia="en-US"/>
    </w:rPr>
  </w:style>
  <w:style w:type="character" w:customStyle="1" w:styleId="Heading2Char">
    <w:name w:val="Heading 2 Char"/>
    <w:basedOn w:val="DefaultParagraphFont"/>
    <w:link w:val="Heading2"/>
    <w:uiPriority w:val="9"/>
    <w:rsid w:val="00F54987"/>
    <w:rPr>
      <w:rFonts w:ascii="Times New Roman" w:eastAsiaTheme="majorEastAsia" w:hAnsi="Times New Roman" w:cstheme="majorBidi"/>
      <w:b/>
      <w:bCs/>
      <w:i/>
      <w:color w:val="000000" w:themeColor="text1"/>
      <w:sz w:val="24"/>
      <w:szCs w:val="26"/>
      <w:u w:val="single"/>
      <w:lang w:val="en-US" w:eastAsia="en-US"/>
    </w:rPr>
  </w:style>
  <w:style w:type="character" w:styleId="Strong">
    <w:name w:val="Strong"/>
    <w:basedOn w:val="DefaultParagraphFont"/>
    <w:uiPriority w:val="22"/>
    <w:qFormat/>
    <w:rsid w:val="0034410D"/>
    <w:rPr>
      <w:b/>
      <w:bCs/>
    </w:rPr>
  </w:style>
  <w:style w:type="character" w:styleId="Emphasis">
    <w:name w:val="Emphasis"/>
    <w:basedOn w:val="DefaultParagraphFont"/>
    <w:uiPriority w:val="20"/>
    <w:qFormat/>
    <w:rsid w:val="003441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34644">
      <w:bodyDiv w:val="1"/>
      <w:marLeft w:val="0"/>
      <w:marRight w:val="0"/>
      <w:marTop w:val="0"/>
      <w:marBottom w:val="0"/>
      <w:divBdr>
        <w:top w:val="none" w:sz="0" w:space="0" w:color="auto"/>
        <w:left w:val="none" w:sz="0" w:space="0" w:color="auto"/>
        <w:bottom w:val="none" w:sz="0" w:space="0" w:color="auto"/>
        <w:right w:val="none" w:sz="0" w:space="0" w:color="auto"/>
      </w:divBdr>
    </w:div>
    <w:div w:id="558715086">
      <w:bodyDiv w:val="1"/>
      <w:marLeft w:val="0"/>
      <w:marRight w:val="0"/>
      <w:marTop w:val="0"/>
      <w:marBottom w:val="0"/>
      <w:divBdr>
        <w:top w:val="none" w:sz="0" w:space="0" w:color="auto"/>
        <w:left w:val="none" w:sz="0" w:space="0" w:color="auto"/>
        <w:bottom w:val="none" w:sz="0" w:space="0" w:color="auto"/>
        <w:right w:val="none" w:sz="0" w:space="0" w:color="auto"/>
      </w:divBdr>
    </w:div>
    <w:div w:id="9023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3.doc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7</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 Clair</dc:creator>
  <cp:lastModifiedBy>USER</cp:lastModifiedBy>
  <cp:revision>49</cp:revision>
  <dcterms:created xsi:type="dcterms:W3CDTF">2019-11-04T06:57:00Z</dcterms:created>
  <dcterms:modified xsi:type="dcterms:W3CDTF">2022-09-22T02:03:00Z</dcterms:modified>
</cp:coreProperties>
</file>